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25BD4" w14:textId="77777777" w:rsidR="002C18AF" w:rsidRDefault="002C18AF" w:rsidP="002C18AF">
      <w:pPr>
        <w:spacing w:after="0" w:line="276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Załącznik 1</w:t>
      </w:r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19B36AA9" w:rsidR="00E43ADD" w:rsidRPr="00A3394F" w:rsidRDefault="00E43ADD" w:rsidP="00A3394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075B48" w:rsidRPr="00075B48">
        <w:rPr>
          <w:rFonts w:asciiTheme="minorHAnsi" w:hAnsiTheme="minorHAnsi" w:cstheme="minorHAnsi"/>
          <w:b/>
        </w:rPr>
        <w:t>Pielęgniarstwo</w:t>
      </w:r>
      <w:r w:rsidR="00075B4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</w:t>
      </w:r>
      <w:r w:rsidR="006F4D1A">
        <w:rPr>
          <w:rFonts w:asciiTheme="minorHAnsi" w:hAnsiTheme="minorHAnsi" w:cstheme="minorHAnsi"/>
          <w:b/>
        </w:rPr>
        <w:t>I</w:t>
      </w:r>
      <w:r w:rsidR="00A3394F" w:rsidRPr="00B102D8">
        <w:rPr>
          <w:rFonts w:asciiTheme="minorHAnsi" w:hAnsiTheme="minorHAnsi" w:cstheme="minorHAnsi"/>
          <w:b/>
        </w:rPr>
        <w:t xml:space="preserve">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="00075B48">
        <w:rPr>
          <w:rFonts w:asciiTheme="minorHAnsi" w:hAnsiTheme="minorHAnsi" w:cstheme="minorHAnsi"/>
        </w:rPr>
        <w:br/>
      </w:r>
      <w:r w:rsidRPr="00B102D8">
        <w:rPr>
          <w:rFonts w:asciiTheme="minorHAnsi" w:hAnsiTheme="minorHAnsi" w:cstheme="minorHAnsi"/>
        </w:rPr>
        <w:t xml:space="preserve">z przedmiotu </w:t>
      </w:r>
      <w:r w:rsidR="009D28B0">
        <w:rPr>
          <w:rFonts w:asciiTheme="minorHAnsi" w:hAnsiTheme="minorHAnsi" w:cstheme="minorHAnsi"/>
          <w:b/>
          <w:bCs/>
          <w:i/>
          <w:iCs/>
          <w:sz w:val="24"/>
          <w:szCs w:val="24"/>
        </w:rPr>
        <w:t>Kardiologia</w:t>
      </w:r>
      <w:r w:rsidRPr="00A3394F">
        <w:rPr>
          <w:rFonts w:asciiTheme="minorHAnsi" w:hAnsiTheme="minorHAnsi" w:cstheme="minorHAnsi"/>
        </w:rPr>
        <w:t xml:space="preserve">, dla </w:t>
      </w:r>
      <w:r w:rsidR="00200679" w:rsidRPr="00200679">
        <w:rPr>
          <w:rFonts w:asciiTheme="minorHAnsi" w:hAnsiTheme="minorHAnsi" w:cstheme="minorHAnsi"/>
          <w:b/>
          <w:i/>
        </w:rPr>
        <w:t>1</w:t>
      </w:r>
      <w:r w:rsidR="00075B48" w:rsidRPr="00200679">
        <w:rPr>
          <w:rFonts w:asciiTheme="minorHAnsi" w:hAnsiTheme="minorHAnsi" w:cstheme="minorHAnsi"/>
          <w:b/>
          <w:i/>
        </w:rPr>
        <w:t>0</w:t>
      </w:r>
      <w:r w:rsidR="00235620">
        <w:rPr>
          <w:rFonts w:asciiTheme="minorHAnsi" w:hAnsiTheme="minorHAnsi" w:cstheme="minorHAnsi"/>
          <w:b/>
          <w:i/>
        </w:rPr>
        <w:t xml:space="preserve"> godz. dydaktycznych WYKŁADU.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 xml:space="preserve">Zakres tematyczny materiałów </w:t>
      </w:r>
      <w:r w:rsidR="009D28B0">
        <w:rPr>
          <w:rFonts w:asciiTheme="minorHAnsi" w:hAnsiTheme="minorHAnsi" w:cstheme="minorHAnsi"/>
        </w:rPr>
        <w:br/>
      </w:r>
      <w:r w:rsidRPr="00A3394F">
        <w:rPr>
          <w:rFonts w:asciiTheme="minorHAnsi" w:hAnsiTheme="minorHAnsi" w:cstheme="minorHAnsi"/>
        </w:rPr>
        <w:t>e-learningowych do zajęć dydaktycznych:</w:t>
      </w:r>
    </w:p>
    <w:tbl>
      <w:tblPr>
        <w:tblpPr w:leftFromText="141" w:rightFromText="141" w:vertAnchor="text" w:tblpY="1"/>
        <w:tblOverlap w:val="never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7938"/>
        <w:gridCol w:w="1373"/>
      </w:tblGrid>
      <w:tr w:rsidR="00E43ADD" w:rsidRPr="002C18AF" w14:paraId="6B56DEF1" w14:textId="77777777" w:rsidTr="002C18AF">
        <w:trPr>
          <w:trHeight w:val="340"/>
        </w:trPr>
        <w:tc>
          <w:tcPr>
            <w:tcW w:w="9873" w:type="dxa"/>
            <w:gridSpan w:val="3"/>
            <w:shd w:val="clear" w:color="auto" w:fill="auto"/>
            <w:vAlign w:val="center"/>
          </w:tcPr>
          <w:p w14:paraId="743333CB" w14:textId="6A005581" w:rsidR="00E43ADD" w:rsidRPr="002C18AF" w:rsidRDefault="009D28B0" w:rsidP="002006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C18AF">
              <w:rPr>
                <w:rFonts w:asciiTheme="minorHAnsi" w:hAnsiTheme="minorHAnsi" w:cstheme="minorHAnsi"/>
                <w:b/>
                <w:bCs/>
                <w:iCs/>
              </w:rPr>
              <w:t>Kardiologia</w:t>
            </w:r>
            <w:r w:rsidR="00200679" w:rsidRPr="002C18AF">
              <w:rPr>
                <w:rFonts w:asciiTheme="minorHAnsi" w:hAnsiTheme="minorHAnsi" w:cstheme="minorHAnsi"/>
                <w:b/>
              </w:rPr>
              <w:t xml:space="preserve"> </w:t>
            </w:r>
            <w:r w:rsidR="00E43ADD" w:rsidRPr="002C18AF">
              <w:rPr>
                <w:rFonts w:asciiTheme="minorHAnsi" w:hAnsiTheme="minorHAnsi" w:cstheme="minorHAnsi"/>
                <w:b/>
              </w:rPr>
              <w:t xml:space="preserve">, WYKŁAD, </w:t>
            </w:r>
            <w:r w:rsidR="00200679" w:rsidRPr="002C18AF">
              <w:rPr>
                <w:rFonts w:asciiTheme="minorHAnsi" w:hAnsiTheme="minorHAnsi" w:cstheme="minorHAnsi"/>
                <w:b/>
              </w:rPr>
              <w:t>1</w:t>
            </w:r>
            <w:r w:rsidR="00075B48" w:rsidRPr="002C18AF">
              <w:rPr>
                <w:rFonts w:asciiTheme="minorHAnsi" w:hAnsiTheme="minorHAnsi" w:cstheme="minorHAnsi"/>
                <w:b/>
              </w:rPr>
              <w:t>0</w:t>
            </w:r>
            <w:r w:rsidR="00E43ADD" w:rsidRPr="002C18AF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2C18AF" w14:paraId="62791652" w14:textId="77777777" w:rsidTr="002C18A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EB3A87A" w14:textId="77777777" w:rsidR="00E43ADD" w:rsidRPr="002C18A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1"/>
            <w:bookmarkStart w:id="1" w:name="OLE_LINK12"/>
            <w:r w:rsidRPr="002C18A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5343EF" w14:textId="77777777" w:rsidR="00E43ADD" w:rsidRPr="002C18A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8AF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E620C28" w14:textId="77777777" w:rsidR="00E43ADD" w:rsidRPr="002C18AF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8AF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B12C08" w:rsidRPr="002C18AF" w14:paraId="0AC8EE4B" w14:textId="77777777" w:rsidTr="002C18A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A5A460B" w14:textId="77777777" w:rsidR="00B12C08" w:rsidRPr="002C18AF" w:rsidRDefault="00B12C08" w:rsidP="00B12C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543DF04F" w14:textId="72786E4A" w:rsidR="00B12C08" w:rsidRPr="002C18AF" w:rsidRDefault="00B12C08" w:rsidP="00B12C0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eastAsia="Times New Roman" w:hAnsiTheme="minorHAnsi" w:cstheme="minorHAnsi"/>
                <w:lang w:eastAsia="pl-PL"/>
              </w:rPr>
              <w:t>Rozpoznawanie i leczenie chorób układu krążenie w oddziałach kardiologii inwazyjnej.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738D825" w14:textId="10FBE8E0" w:rsidR="00B12C08" w:rsidRPr="002C18AF" w:rsidRDefault="00B12C08" w:rsidP="00B12C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hAnsiTheme="minorHAnsi" w:cstheme="minorHAnsi"/>
              </w:rPr>
              <w:t>2</w:t>
            </w:r>
          </w:p>
        </w:tc>
      </w:tr>
      <w:tr w:rsidR="00B12C08" w:rsidRPr="002C18AF" w14:paraId="717A72CF" w14:textId="77777777" w:rsidTr="002C18A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D6F046C" w14:textId="38FECAB2" w:rsidR="00B12C08" w:rsidRPr="002C18AF" w:rsidRDefault="00B12C08" w:rsidP="00B12C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67098756" w14:textId="112BFE7A" w:rsidR="00B12C08" w:rsidRPr="002C18AF" w:rsidRDefault="00B12C08" w:rsidP="00B12C0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eastAsia="Times New Roman" w:hAnsiTheme="minorHAnsi" w:cstheme="minorHAnsi"/>
                <w:lang w:eastAsia="pl-PL"/>
              </w:rPr>
              <w:t xml:space="preserve">Badania inwazyjne w chorobach serca (koronarografia, </w:t>
            </w:r>
            <w:proofErr w:type="spellStart"/>
            <w:r w:rsidRPr="002C18AF">
              <w:rPr>
                <w:rFonts w:asciiTheme="minorHAnsi" w:eastAsia="Times New Roman" w:hAnsiTheme="minorHAnsi" w:cstheme="minorHAnsi"/>
                <w:lang w:eastAsia="pl-PL"/>
              </w:rPr>
              <w:t>koronaroplastyka</w:t>
            </w:r>
            <w:proofErr w:type="spellEnd"/>
            <w:r w:rsidRPr="002C18AF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bookmarkStart w:id="2" w:name="_GoBack"/>
            <w:bookmarkEnd w:id="2"/>
            <w:r w:rsidRPr="002C18AF">
              <w:rPr>
                <w:rFonts w:asciiTheme="minorHAnsi" w:eastAsia="Times New Roman" w:hAnsiTheme="minorHAnsi" w:cstheme="minorHAnsi"/>
                <w:lang w:eastAsia="pl-PL"/>
              </w:rPr>
              <w:t>wentrykulografia, aortografia, cewnikowanie jam serca).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399E1DB" w14:textId="2B219458" w:rsidR="00B12C08" w:rsidRPr="002C18AF" w:rsidRDefault="00B12C08" w:rsidP="00B12C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hAnsiTheme="minorHAnsi" w:cstheme="minorHAnsi"/>
              </w:rPr>
              <w:t>2</w:t>
            </w:r>
          </w:p>
        </w:tc>
      </w:tr>
      <w:tr w:rsidR="00B12C08" w:rsidRPr="002C18AF" w14:paraId="63389A0F" w14:textId="77777777" w:rsidTr="002C18A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019370E7" w14:textId="67521140" w:rsidR="00B12C08" w:rsidRPr="002C18AF" w:rsidRDefault="00B12C08" w:rsidP="00B12C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105F1195" w14:textId="5FCE4FE2" w:rsidR="00B12C08" w:rsidRPr="002C18AF" w:rsidRDefault="00B12C08" w:rsidP="00B12C0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eastAsia="Times New Roman" w:hAnsiTheme="minorHAnsi" w:cstheme="minorHAnsi"/>
                <w:lang w:eastAsia="pl-PL"/>
              </w:rPr>
              <w:t xml:space="preserve">Wsparcie hemodynamiczne: </w:t>
            </w:r>
            <w:proofErr w:type="spellStart"/>
            <w:r w:rsidRPr="002C18AF">
              <w:rPr>
                <w:rFonts w:asciiTheme="minorHAnsi" w:eastAsia="Times New Roman" w:hAnsiTheme="minorHAnsi" w:cstheme="minorHAnsi"/>
                <w:lang w:eastAsia="pl-PL"/>
              </w:rPr>
              <w:t>kontrapulsacja</w:t>
            </w:r>
            <w:proofErr w:type="spellEnd"/>
            <w:r w:rsidRPr="002C18AF">
              <w:rPr>
                <w:rFonts w:asciiTheme="minorHAnsi" w:eastAsia="Times New Roman" w:hAnsiTheme="minorHAnsi" w:cstheme="minorHAnsi"/>
                <w:lang w:eastAsia="pl-PL"/>
              </w:rPr>
              <w:t xml:space="preserve"> wewnątrzaortalna i krążenie pozaustrojowe.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A32356F" w14:textId="4244CBEF" w:rsidR="00B12C08" w:rsidRPr="002C18AF" w:rsidRDefault="00B12C08" w:rsidP="00B12C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hAnsiTheme="minorHAnsi" w:cstheme="minorHAnsi"/>
              </w:rPr>
              <w:t>2</w:t>
            </w:r>
          </w:p>
        </w:tc>
      </w:tr>
      <w:tr w:rsidR="00B12C08" w:rsidRPr="002C18AF" w14:paraId="271B4D4F" w14:textId="77777777" w:rsidTr="002C18A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68DA656F" w14:textId="2D60F9DD" w:rsidR="00B12C08" w:rsidRPr="002C18AF" w:rsidRDefault="00B12C08" w:rsidP="00B12C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1D7254CE" w14:textId="08DB6879" w:rsidR="00B12C08" w:rsidRPr="002C18AF" w:rsidRDefault="00B12C08" w:rsidP="00B12C0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eastAsia="Times New Roman" w:hAnsiTheme="minorHAnsi" w:cstheme="minorHAnsi"/>
                <w:lang w:eastAsia="pl-PL"/>
              </w:rPr>
              <w:t xml:space="preserve">Rodzaje i właściwości </w:t>
            </w:r>
            <w:proofErr w:type="spellStart"/>
            <w:r w:rsidRPr="002C18AF">
              <w:rPr>
                <w:rFonts w:asciiTheme="minorHAnsi" w:eastAsia="Times New Roman" w:hAnsiTheme="minorHAnsi" w:cstheme="minorHAnsi"/>
                <w:lang w:eastAsia="pl-PL"/>
              </w:rPr>
              <w:t>stentów</w:t>
            </w:r>
            <w:proofErr w:type="spellEnd"/>
            <w:r w:rsidRPr="002C18AF">
              <w:rPr>
                <w:rFonts w:asciiTheme="minorHAnsi" w:eastAsia="Times New Roman" w:hAnsiTheme="minorHAnsi" w:cstheme="minorHAnsi"/>
                <w:lang w:eastAsia="pl-PL"/>
              </w:rPr>
              <w:t>, wskazania do implantacji. Inwazyjne leczenie pacjentów z chorobą wieńcową, wskazania i przeciwwskazania.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62C2885" w14:textId="6450731A" w:rsidR="00B12C08" w:rsidRPr="002C18AF" w:rsidRDefault="00B12C08" w:rsidP="00B12C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hAnsiTheme="minorHAnsi" w:cstheme="minorHAnsi"/>
              </w:rPr>
              <w:t>2</w:t>
            </w:r>
          </w:p>
        </w:tc>
      </w:tr>
      <w:tr w:rsidR="00B12C08" w:rsidRPr="002C18AF" w14:paraId="52058630" w14:textId="77777777" w:rsidTr="002C18AF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0C819007" w14:textId="4B067365" w:rsidR="00B12C08" w:rsidRPr="002C18AF" w:rsidRDefault="00B12C08" w:rsidP="00B12C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617F08E6" w14:textId="6443957D" w:rsidR="00B12C08" w:rsidRPr="002C18AF" w:rsidRDefault="00B12C08" w:rsidP="00B12C08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eastAsia="Times New Roman" w:hAnsiTheme="minorHAnsi" w:cstheme="minorHAnsi"/>
                <w:lang w:eastAsia="pl-PL"/>
              </w:rPr>
              <w:t xml:space="preserve">Współczesne metody stymulacji serca.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1854DC6" w14:textId="7D5CA022" w:rsidR="00B12C08" w:rsidRPr="002C18AF" w:rsidRDefault="00B12C08" w:rsidP="00B12C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C18AF">
              <w:rPr>
                <w:rFonts w:asciiTheme="minorHAnsi" w:hAnsiTheme="minorHAnsi" w:cstheme="minorHAnsi"/>
              </w:rPr>
              <w:t>2</w:t>
            </w:r>
          </w:p>
        </w:tc>
      </w:tr>
      <w:tr w:rsidR="00E43ADD" w:rsidRPr="002C18AF" w14:paraId="5A9CDF83" w14:textId="77777777" w:rsidTr="002C18AF">
        <w:trPr>
          <w:trHeight w:val="34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3D06540C" w14:textId="77777777" w:rsidR="00E43ADD" w:rsidRPr="002C18AF" w:rsidRDefault="00E43ADD" w:rsidP="00BD7AC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C18AF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6D3136C" w14:textId="0083910D" w:rsidR="00E43ADD" w:rsidRPr="002C18AF" w:rsidRDefault="00200679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C18AF">
              <w:rPr>
                <w:rFonts w:asciiTheme="minorHAnsi" w:hAnsiTheme="minorHAnsi" w:cstheme="minorHAnsi"/>
                <w:b/>
              </w:rPr>
              <w:t>1</w:t>
            </w:r>
            <w:r w:rsidR="00075B48" w:rsidRPr="002C18AF"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bookmarkEnd w:id="0"/>
    <w:bookmarkEnd w:id="1"/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BD7AC8">
      <w:headerReference w:type="default" r:id="rId12"/>
      <w:footerReference w:type="default" r:id="rId13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1A062" w14:textId="77777777" w:rsidR="009F3F04" w:rsidRDefault="009F3F04">
      <w:pPr>
        <w:spacing w:after="0" w:line="240" w:lineRule="auto"/>
      </w:pPr>
      <w:r>
        <w:separator/>
      </w:r>
    </w:p>
  </w:endnote>
  <w:endnote w:type="continuationSeparator" w:id="0">
    <w:p w14:paraId="17EF80E2" w14:textId="77777777" w:rsidR="009F3F04" w:rsidRDefault="009F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55808" w14:textId="77777777" w:rsidR="009F3F04" w:rsidRDefault="009F3F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8AAC0A" w14:textId="77777777" w:rsidR="009F3F04" w:rsidRDefault="009F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2D28"/>
    <w:rsid w:val="00065A88"/>
    <w:rsid w:val="00075B48"/>
    <w:rsid w:val="00090BC3"/>
    <w:rsid w:val="000C4E19"/>
    <w:rsid w:val="000D5AD9"/>
    <w:rsid w:val="00111B10"/>
    <w:rsid w:val="001613EF"/>
    <w:rsid w:val="001B175C"/>
    <w:rsid w:val="001B3751"/>
    <w:rsid w:val="00200679"/>
    <w:rsid w:val="00235620"/>
    <w:rsid w:val="0023790B"/>
    <w:rsid w:val="002C18AF"/>
    <w:rsid w:val="002D58A3"/>
    <w:rsid w:val="00303CEF"/>
    <w:rsid w:val="003153D0"/>
    <w:rsid w:val="00324B9B"/>
    <w:rsid w:val="0034686D"/>
    <w:rsid w:val="003A68DF"/>
    <w:rsid w:val="00447FF7"/>
    <w:rsid w:val="004A16E2"/>
    <w:rsid w:val="004A2CAB"/>
    <w:rsid w:val="00641076"/>
    <w:rsid w:val="006F4D1A"/>
    <w:rsid w:val="007017A4"/>
    <w:rsid w:val="00705902"/>
    <w:rsid w:val="00717384"/>
    <w:rsid w:val="007F2270"/>
    <w:rsid w:val="00834865"/>
    <w:rsid w:val="00851524"/>
    <w:rsid w:val="008520C1"/>
    <w:rsid w:val="00955323"/>
    <w:rsid w:val="00967252"/>
    <w:rsid w:val="009D28B0"/>
    <w:rsid w:val="009F3F04"/>
    <w:rsid w:val="00A238DA"/>
    <w:rsid w:val="00A3394F"/>
    <w:rsid w:val="00A426FB"/>
    <w:rsid w:val="00A43EF2"/>
    <w:rsid w:val="00A53F7D"/>
    <w:rsid w:val="00A77847"/>
    <w:rsid w:val="00AA23B7"/>
    <w:rsid w:val="00AB6DEF"/>
    <w:rsid w:val="00B02AE4"/>
    <w:rsid w:val="00B102D8"/>
    <w:rsid w:val="00B12C08"/>
    <w:rsid w:val="00B21B49"/>
    <w:rsid w:val="00B7781D"/>
    <w:rsid w:val="00BD7AC8"/>
    <w:rsid w:val="00C17BA3"/>
    <w:rsid w:val="00C94C66"/>
    <w:rsid w:val="00CB0747"/>
    <w:rsid w:val="00CE6BBA"/>
    <w:rsid w:val="00D27A60"/>
    <w:rsid w:val="00D672E8"/>
    <w:rsid w:val="00DC3C65"/>
    <w:rsid w:val="00E43ADD"/>
    <w:rsid w:val="00E52352"/>
    <w:rsid w:val="00E65169"/>
    <w:rsid w:val="00EC2DD5"/>
    <w:rsid w:val="00F20F97"/>
    <w:rsid w:val="00F47A55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F9B8-71D8-4F50-B87B-60FD632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2020-07-20T10:47:00Z</cp:lastPrinted>
  <dcterms:created xsi:type="dcterms:W3CDTF">2020-08-03T11:39:00Z</dcterms:created>
  <dcterms:modified xsi:type="dcterms:W3CDTF">2020-08-04T10:14:00Z</dcterms:modified>
</cp:coreProperties>
</file>