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AE9C" w14:textId="24D4271D" w:rsidR="00843329" w:rsidRPr="005A4998" w:rsidRDefault="00BE14AC" w:rsidP="00F80551">
      <w:pPr>
        <w:pStyle w:val="Akapitzlist"/>
        <w:spacing w:after="120" w:line="276" w:lineRule="auto"/>
        <w:ind w:left="360"/>
        <w:jc w:val="right"/>
        <w:rPr>
          <w:sz w:val="20"/>
        </w:rPr>
      </w:pPr>
      <w:r w:rsidRPr="005A4998">
        <w:rPr>
          <w:sz w:val="20"/>
        </w:rPr>
        <w:t>Załącznik nr 1</w:t>
      </w:r>
      <w:r w:rsidR="00F80551" w:rsidRPr="005A4998">
        <w:rPr>
          <w:sz w:val="20"/>
        </w:rPr>
        <w:t>1</w:t>
      </w:r>
      <w:r w:rsidR="004042AF">
        <w:rPr>
          <w:sz w:val="20"/>
        </w:rPr>
        <w:t xml:space="preserve"> </w:t>
      </w:r>
      <w:r w:rsidR="004042AF">
        <w:rPr>
          <w:sz w:val="20"/>
        </w:rPr>
        <w:t>do Regulaminu ZFŚS AŁ</w:t>
      </w:r>
    </w:p>
    <w:p w14:paraId="06BB95F4" w14:textId="49133DD9" w:rsidR="00BE14AC" w:rsidRPr="005A4998" w:rsidRDefault="00BE14AC" w:rsidP="00EE303C">
      <w:pPr>
        <w:spacing w:after="120" w:line="276" w:lineRule="auto"/>
        <w:ind w:left="4248"/>
        <w:jc w:val="center"/>
        <w:rPr>
          <w:sz w:val="18"/>
          <w:szCs w:val="18"/>
        </w:rPr>
      </w:pPr>
    </w:p>
    <w:p w14:paraId="02388594" w14:textId="4D6926C7" w:rsidR="00BE14AC" w:rsidRPr="005A4998" w:rsidRDefault="00BE14AC" w:rsidP="00EE303C">
      <w:pPr>
        <w:spacing w:after="120" w:line="276" w:lineRule="auto"/>
        <w:ind w:left="4248"/>
        <w:jc w:val="center"/>
        <w:rPr>
          <w:sz w:val="18"/>
          <w:szCs w:val="18"/>
        </w:rPr>
      </w:pPr>
    </w:p>
    <w:p w14:paraId="4AD33DCB" w14:textId="77777777" w:rsidR="00BE14AC" w:rsidRPr="005A4998" w:rsidRDefault="00BE14AC" w:rsidP="00BE14AC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6EB2ED53" w14:textId="77777777" w:rsidR="00BE14AC" w:rsidRPr="005A4998" w:rsidRDefault="00BE14AC" w:rsidP="00BE14AC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1F65DA02" w14:textId="616E34D9" w:rsidR="00BE14AC" w:rsidRPr="005A4998" w:rsidRDefault="00BE14AC" w:rsidP="00BE14AC">
      <w:pPr>
        <w:spacing w:after="144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646C3015" w14:textId="78DFD66E" w:rsidR="00BE14AC" w:rsidRPr="005A4998" w:rsidRDefault="00BE14AC" w:rsidP="00BE14AC">
      <w:pPr>
        <w:spacing w:after="120" w:line="276" w:lineRule="auto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 xml:space="preserve">Oświadczenie </w:t>
      </w:r>
    </w:p>
    <w:p w14:paraId="115E6A85" w14:textId="6E293DA4" w:rsidR="00BE14AC" w:rsidRPr="005A4998" w:rsidRDefault="00BE14AC" w:rsidP="00BE14AC">
      <w:pPr>
        <w:spacing w:after="120" w:line="276" w:lineRule="auto"/>
        <w:jc w:val="center"/>
        <w:rPr>
          <w:b/>
          <w:sz w:val="18"/>
          <w:szCs w:val="18"/>
        </w:rPr>
      </w:pPr>
    </w:p>
    <w:p w14:paraId="42381B8A" w14:textId="77777777" w:rsidR="00F80551" w:rsidRPr="005A4998" w:rsidRDefault="00F80551" w:rsidP="00F80551">
      <w:pPr>
        <w:ind w:firstLine="708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Oświadczam, że zamieszkuję w mieszkaniu/domu, na które(-y) wnioskuję o przyznanie pożyczki z Zakładowego Funduszu Świadczeń Socjalnych na cele remontowe.</w:t>
      </w:r>
    </w:p>
    <w:p w14:paraId="7D854F7A" w14:textId="7EC66ADB" w:rsidR="00F80551" w:rsidRPr="005A4998" w:rsidRDefault="00F80551" w:rsidP="00F80551">
      <w:pPr>
        <w:ind w:firstLine="708"/>
        <w:jc w:val="both"/>
        <w:rPr>
          <w:sz w:val="24"/>
          <w:szCs w:val="24"/>
        </w:rPr>
      </w:pPr>
      <w:r w:rsidRPr="005A4998">
        <w:rPr>
          <w:sz w:val="24"/>
          <w:szCs w:val="24"/>
        </w:rPr>
        <w:t>Jestem również świadomy/a, że pracodawca ma prawo żądać ode mnie dokumentów potwierdzających poniesione koszty remontu mieszkania/domu, zarówno w okresie obowiązywania pożyczki, jak i do roku od dnia jej całkowitej spłaty.</w:t>
      </w:r>
    </w:p>
    <w:p w14:paraId="7E46ED0F" w14:textId="785EEBAB" w:rsidR="00F80551" w:rsidRPr="005A4998" w:rsidRDefault="00F80551" w:rsidP="00F80551">
      <w:p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Jestem świadomy/a, że brak przedstawienia na żądanie pracodawcy wymaganych dokumentów skutkować</w:t>
      </w:r>
      <w:r w:rsidR="00D310A4" w:rsidRPr="005A4998">
        <w:rPr>
          <w:sz w:val="24"/>
          <w:szCs w:val="24"/>
        </w:rPr>
        <w:t xml:space="preserve"> będzie</w:t>
      </w:r>
      <w:r w:rsidRPr="005A4998">
        <w:rPr>
          <w:sz w:val="24"/>
          <w:szCs w:val="24"/>
        </w:rPr>
        <w:t xml:space="preserve"> wykluczeniem mnie z możliwości ubiegania się w kolejnych latach o pożyczki na cele mieszkaniowe.</w:t>
      </w:r>
    </w:p>
    <w:p w14:paraId="24CF0A5A" w14:textId="3BE6EE2B" w:rsidR="00CF6A97" w:rsidRPr="005A4998" w:rsidRDefault="00CF6A97" w:rsidP="00F80551">
      <w:pPr>
        <w:spacing w:after="120" w:line="276" w:lineRule="auto"/>
        <w:rPr>
          <w:b/>
          <w:sz w:val="18"/>
          <w:szCs w:val="18"/>
        </w:rPr>
      </w:pPr>
    </w:p>
    <w:p w14:paraId="1AA68DC8" w14:textId="145873CF" w:rsidR="00F80551" w:rsidRPr="005A4998" w:rsidRDefault="00F80551" w:rsidP="00F80551">
      <w:pPr>
        <w:spacing w:line="240" w:lineRule="auto"/>
        <w:ind w:left="5398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.…………………………………………</w:t>
      </w:r>
    </w:p>
    <w:p w14:paraId="0299F3BF" w14:textId="77777777" w:rsidR="00F80551" w:rsidRPr="005A4998" w:rsidRDefault="00F80551" w:rsidP="00F80551">
      <w:pPr>
        <w:spacing w:line="240" w:lineRule="auto"/>
        <w:ind w:left="5398"/>
        <w:jc w:val="center"/>
        <w:rPr>
          <w:sz w:val="16"/>
          <w:szCs w:val="16"/>
        </w:rPr>
      </w:pPr>
      <w:r w:rsidRPr="005A4998">
        <w:rPr>
          <w:sz w:val="16"/>
          <w:szCs w:val="16"/>
        </w:rPr>
        <w:t>data i podpis wnioskodawcy</w:t>
      </w:r>
    </w:p>
    <w:p w14:paraId="7E15620E" w14:textId="2204A817" w:rsidR="00BE14AC" w:rsidRPr="004042AF" w:rsidRDefault="00BE14AC" w:rsidP="004042AF">
      <w:pPr>
        <w:spacing w:line="240" w:lineRule="auto"/>
        <w:rPr>
          <w:sz w:val="18"/>
          <w:szCs w:val="18"/>
        </w:rPr>
      </w:pPr>
    </w:p>
    <w:sectPr w:rsidR="00BE14AC" w:rsidRPr="004042AF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2CA85A-67F8-4A82-9D88-E55642FB8D43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549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26509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555EE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2472"/>
    <w:rsid w:val="003F38BD"/>
    <w:rsid w:val="003F75C1"/>
    <w:rsid w:val="00402DFA"/>
    <w:rsid w:val="0040341B"/>
    <w:rsid w:val="004042AF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1FF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3CB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02E8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2CA85A-67F8-4A82-9D88-E55642FB8D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Regulaminu ZFŚS AŁ</dc:title>
  <dc:subject/>
  <cp:keywords/>
  <cp:lastModifiedBy>Anna Bagińska</cp:lastModifiedBy>
  <cp:revision>3</cp:revision>
  <cp:lastPrinted>2026-04-01T10:09:00Z</cp:lastPrinted>
  <dcterms:created xsi:type="dcterms:W3CDTF">2026-04-02T07:16:00Z</dcterms:created>
  <dcterms:modified xsi:type="dcterms:W3CDTF">2026-04-02T07:22:00Z</dcterms:modified>
</cp:coreProperties>
</file>