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19" w:rsidRDefault="008B4119" w:rsidP="008B4119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Klauzula informacyjna dla osób ubiegających się o zatrudnienie</w:t>
      </w:r>
    </w:p>
    <w:p w:rsidR="008B4119" w:rsidRDefault="008B4119" w:rsidP="008B4119">
      <w:pPr>
        <w:jc w:val="both"/>
      </w:pPr>
    </w:p>
    <w:p w:rsidR="008B4119" w:rsidRDefault="008B4119" w:rsidP="008B4119">
      <w:pPr>
        <w:ind w:firstLine="567"/>
        <w:jc w:val="both"/>
      </w:pPr>
      <w:r>
        <w:t xml:space="preserve">Wypełniając obowiązek nałożony na podmioty przetwarzające dane osobowe, wynikający z treści artykułu 13 ust. 1 i 2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dnia 04.05.2016 r., str. 1 z </w:t>
      </w:r>
      <w:proofErr w:type="spellStart"/>
      <w:r>
        <w:t>późn</w:t>
      </w:r>
      <w:proofErr w:type="spellEnd"/>
      <w:r>
        <w:t>. zm.), przekazujemy Państwu poniższe informacje.</w:t>
      </w:r>
    </w:p>
    <w:p w:rsidR="008B4119" w:rsidRDefault="008B4119" w:rsidP="008B4119">
      <w:pPr>
        <w:jc w:val="both"/>
        <w:rPr>
          <w:b/>
        </w:rPr>
      </w:pPr>
    </w:p>
    <w:p w:rsidR="008B4119" w:rsidRDefault="008B4119" w:rsidP="008B4119">
      <w:pPr>
        <w:spacing w:after="240"/>
        <w:jc w:val="both"/>
      </w:pPr>
      <w:r>
        <w:rPr>
          <w:b/>
        </w:rPr>
        <w:t>Jak przetwarzamy dane osobowe?</w:t>
      </w:r>
    </w:p>
    <w:p w:rsidR="008B4119" w:rsidRDefault="008B4119" w:rsidP="008B4119">
      <w:pPr>
        <w:ind w:firstLine="567"/>
        <w:jc w:val="both"/>
      </w:pPr>
      <w:r>
        <w:t>Akademia Łomży</w:t>
      </w:r>
      <w:r w:rsidR="00541DBD">
        <w:t>ńska</w:t>
      </w:r>
      <w:r>
        <w:t xml:space="preserve">, reprezentowana przez Rektora, jest w świetle obowiązujących przepisów administratorem Państwa danych osobowych. Oznacza to, że odpowiadamy za przetwarzanie posiadanych danych w sposób rzetelny, bezpieczny oraz zgodny z przepisami prawa. Poniższa informacja ma zapewnić, aby cel i sposób przetwarzania był dla Państwa jasny i przejrzysty a także, abyście Państwo mieli możliwość sprawowania kontroli nad swoimi danymi osobowymi. </w:t>
      </w:r>
    </w:p>
    <w:p w:rsidR="008B4119" w:rsidRDefault="008B4119" w:rsidP="008B4119">
      <w:pPr>
        <w:jc w:val="both"/>
        <w:rPr>
          <w:b/>
        </w:rPr>
      </w:pPr>
    </w:p>
    <w:p w:rsidR="008B4119" w:rsidRPr="00B97E68" w:rsidRDefault="008B4119" w:rsidP="008B4119">
      <w:pPr>
        <w:spacing w:line="276" w:lineRule="auto"/>
        <w:jc w:val="both"/>
      </w:pPr>
      <w:r w:rsidRPr="00B97E68">
        <w:rPr>
          <w:b/>
        </w:rPr>
        <w:t>Kontakt z administratorem</w:t>
      </w:r>
    </w:p>
    <w:p w:rsidR="008B4119" w:rsidRDefault="008B4119" w:rsidP="008B4119">
      <w:pPr>
        <w:spacing w:after="240"/>
        <w:jc w:val="both"/>
        <w:rPr>
          <w:b/>
        </w:rPr>
      </w:pPr>
      <w:r w:rsidRPr="00B97E68">
        <w:t xml:space="preserve">          </w:t>
      </w:r>
      <w:r w:rsidRPr="00020CE9">
        <w:t xml:space="preserve">Z administratorem można się skontaktować </w:t>
      </w:r>
      <w:r>
        <w:t>listownie</w:t>
      </w:r>
      <w:r w:rsidRPr="00020CE9">
        <w:t xml:space="preserve"> pod adresem: </w:t>
      </w:r>
      <w:r>
        <w:t>Akademia Łomży</w:t>
      </w:r>
      <w:r w:rsidR="00541DBD">
        <w:t>ńska</w:t>
      </w:r>
      <w:r w:rsidRPr="00020CE9">
        <w:t xml:space="preserve">, 18-400 Łomża, </w:t>
      </w:r>
      <w:r>
        <w:t>ul. Akademicka 14</w:t>
      </w:r>
      <w:r w:rsidRPr="00020CE9">
        <w:t xml:space="preserve">, telefonicznie pod </w:t>
      </w:r>
      <w:r w:rsidRPr="004E142E">
        <w:t xml:space="preserve">numerem telefonu: (86) </w:t>
      </w:r>
      <w:r w:rsidRPr="004E142E">
        <w:rPr>
          <w:color w:val="000000"/>
        </w:rPr>
        <w:t xml:space="preserve">215 59 50, </w:t>
      </w:r>
      <w:r>
        <w:rPr>
          <w:color w:val="000000"/>
        </w:rPr>
        <w:t>lub za pomocą poczty elektronicznej</w:t>
      </w:r>
      <w:r w:rsidRPr="004E142E">
        <w:rPr>
          <w:color w:val="000000"/>
        </w:rPr>
        <w:t xml:space="preserve">: </w:t>
      </w:r>
      <w:hyperlink r:id="rId7" w:history="1">
        <w:r w:rsidRPr="000C062F">
          <w:rPr>
            <w:rStyle w:val="Hipercze"/>
          </w:rPr>
          <w:t>rektorat@ansl.edu.pl</w:t>
        </w:r>
      </w:hyperlink>
      <w:r>
        <w:t>. Administrator wyznaczył Inspektora Ochrony D</w:t>
      </w:r>
      <w:r w:rsidRPr="004E142E">
        <w:t xml:space="preserve">anych, z którym można się kontaktować osobiście: ul. Akademicka 1, bud. B, pok. B2.20, telefonicznie: 86 216 82 60; 86 215 59 53 wew. 3220 lub na adres e-mail: </w:t>
      </w:r>
      <w:hyperlink r:id="rId8" w:history="1">
        <w:r w:rsidRPr="000C062F">
          <w:rPr>
            <w:rStyle w:val="Hipercze"/>
          </w:rPr>
          <w:t>iod@ansl.edu.pl</w:t>
        </w:r>
      </w:hyperlink>
      <w:r w:rsidRPr="004E142E">
        <w:t xml:space="preserve"> we wszystkich sprawach dotyczących danych osobowych przetwarzanych przez administratora.</w:t>
      </w:r>
    </w:p>
    <w:p w:rsidR="008B4119" w:rsidRDefault="008B4119" w:rsidP="008B4119">
      <w:pPr>
        <w:spacing w:after="240"/>
        <w:jc w:val="both"/>
      </w:pPr>
      <w:r>
        <w:rPr>
          <w:b/>
        </w:rPr>
        <w:t xml:space="preserve">Jakie dane osobowe przetwarzamy, skąd je uzyskaliśmy oraz co nas uprawnia do ich przetwarzania? </w:t>
      </w:r>
    </w:p>
    <w:p w:rsidR="008B4119" w:rsidRDefault="008B4119" w:rsidP="008B4119">
      <w:pPr>
        <w:ind w:firstLine="567"/>
        <w:jc w:val="both"/>
      </w:pPr>
      <w:r>
        <w:t xml:space="preserve">Każde przetwarzanie danych osobowych musi być oparte na właściwej, zgodnej </w:t>
      </w:r>
      <w:r>
        <w:br/>
        <w:t>z obowiązującymi przepisami podstawie prawnej.</w:t>
      </w:r>
    </w:p>
    <w:p w:rsidR="008B4119" w:rsidRDefault="008B4119" w:rsidP="008B4119">
      <w:pPr>
        <w:ind w:firstLine="567"/>
        <w:jc w:val="both"/>
      </w:pPr>
      <w:r>
        <w:t>Dane osobowe uzyskane od Państwa przetwarzamy na podstawie przepisów prawa pracy i w zakresie jaki wynika z tych przepisów. Ich podanie jest dobrowolne, w momencie gdy dokonujecie Państwo zgłoszenia swojej kandydatury. W dalszym etapie postępowania przetwarzamy je na podstawie przepisów prawa. Nieprzekazanie wymaganych informacji skutkować będzie niemożliwością przeprowadzenia procesu rekrutacji.</w:t>
      </w:r>
    </w:p>
    <w:p w:rsidR="008B4119" w:rsidRDefault="008B4119" w:rsidP="008B4119">
      <w:pPr>
        <w:ind w:firstLine="567"/>
        <w:jc w:val="both"/>
      </w:pPr>
      <w:r>
        <w:t>Na podstawie przepisów prawa pracy, możemy żądać od Państwa danych osobowych obejmujących: imię (imiona) i nazwisko, datę urodzenia, wskazane przez Państwa dane kontaktowe oraz dotyczące wykształcenia, kwalifikacji zawodowych i przebiegu dotychczasowego zatrudnienia (art. 22</w:t>
      </w:r>
      <w:r>
        <w:rPr>
          <w:vertAlign w:val="superscript"/>
        </w:rPr>
        <w:t>1</w:t>
      </w:r>
      <w:r>
        <w:t xml:space="preserve"> §1 ustawy z 26 czerwca 1974 r. Kodeks </w:t>
      </w:r>
      <w:r w:rsidRPr="00541DBD">
        <w:t xml:space="preserve">pracy (Dz. U. </w:t>
      </w:r>
      <w:r w:rsidR="00541DBD" w:rsidRPr="00541DBD">
        <w:t>z 1974 r. Nr 24,</w:t>
      </w:r>
      <w:r w:rsidRPr="00541DBD">
        <w:t xml:space="preserve"> poz. </w:t>
      </w:r>
      <w:r w:rsidR="00541DBD" w:rsidRPr="00541DBD">
        <w:t>141</w:t>
      </w:r>
      <w:r w:rsidRPr="00541DBD">
        <w:t xml:space="preserve"> ze zm.). Jeżeli w dostarczonych </w:t>
      </w:r>
      <w:r>
        <w:t>przez Państwa dokumentach znajdują się inne niż wymagane przez przepisy prawa dane osobowe, w tym szczególne kategorie danych, o których mowa w art. 9 ust. 1 RODO, konieczna będzie Państwa zgoda na ich przetwarzanie (art. 22</w:t>
      </w:r>
      <w:r>
        <w:rPr>
          <w:vertAlign w:val="superscript"/>
        </w:rPr>
        <w:t>1a</w:t>
      </w:r>
      <w:r>
        <w:t xml:space="preserve"> §1 i art. 22</w:t>
      </w:r>
      <w:r>
        <w:rPr>
          <w:vertAlign w:val="superscript"/>
        </w:rPr>
        <w:t>1b</w:t>
      </w:r>
      <w:r w:rsidR="00541DBD">
        <w:t xml:space="preserve"> §1 </w:t>
      </w:r>
      <w:proofErr w:type="spellStart"/>
      <w:r w:rsidR="00541DBD">
        <w:t>K.p</w:t>
      </w:r>
      <w:proofErr w:type="spellEnd"/>
      <w:r>
        <w:t xml:space="preserve">.). Akademia </w:t>
      </w:r>
      <w:r w:rsidRPr="00A97B29">
        <w:t>Łomży</w:t>
      </w:r>
      <w:r w:rsidR="00541DBD">
        <w:t>ńska</w:t>
      </w:r>
      <w:r w:rsidRPr="00A97B29">
        <w:t xml:space="preserve"> będzie przetwarzała Państwa dane osobowe także w kolejnych naborach pracowników, jeżeli wyrażą Państwo na to zgodę (art. 6 ust. 1 lit. a RODO). </w:t>
      </w:r>
      <w:r>
        <w:t xml:space="preserve">Zgody mogą być przez Państwa wycofane w dowolnym </w:t>
      </w:r>
      <w:r>
        <w:lastRenderedPageBreak/>
        <w:t>momencie, jednakże nie będzie to miało wpływu na legalność przetwarzania danych przed momentem jej wycofania.</w:t>
      </w:r>
    </w:p>
    <w:p w:rsidR="008B4119" w:rsidRDefault="008B4119" w:rsidP="008B4119">
      <w:pPr>
        <w:spacing w:before="240" w:after="240"/>
        <w:jc w:val="both"/>
      </w:pPr>
      <w:r>
        <w:rPr>
          <w:b/>
        </w:rPr>
        <w:t>W jakim celu wykorzystujemy Państwa dane osobowe?</w:t>
      </w:r>
    </w:p>
    <w:p w:rsidR="008B4119" w:rsidRPr="009F3497" w:rsidRDefault="008B4119" w:rsidP="008B4119">
      <w:pPr>
        <w:ind w:firstLine="567"/>
        <w:jc w:val="both"/>
      </w:pPr>
      <w:r>
        <w:t xml:space="preserve">Pozyskane dane będą wykorzystywane wyłącznie w celu przeprowadzenia postępowań rekrutacyjnych. </w:t>
      </w:r>
    </w:p>
    <w:p w:rsidR="008B4119" w:rsidRDefault="008B4119" w:rsidP="008B4119">
      <w:pPr>
        <w:spacing w:before="240" w:after="240"/>
        <w:jc w:val="both"/>
      </w:pPr>
      <w:r>
        <w:rPr>
          <w:b/>
        </w:rPr>
        <w:t>Komu przekazujemy Państwa dane?</w:t>
      </w:r>
    </w:p>
    <w:p w:rsidR="008B4119" w:rsidRPr="008B4119" w:rsidRDefault="0072680F" w:rsidP="008B4119">
      <w:pPr>
        <w:ind w:firstLine="567"/>
        <w:jc w:val="both"/>
      </w:pPr>
      <w:r>
        <w:t>D</w:t>
      </w:r>
      <w:r w:rsidRPr="004F0B40">
        <w:t xml:space="preserve">ane </w:t>
      </w:r>
      <w:r>
        <w:t xml:space="preserve">osobowe mogą zostać udostępnione podmiotom prowadzącym działalność pocztową, operatorom usług telekomunikacyjnych, organom kontroli lub innym podmiotom, uprawnionym do ich otrzymania na podstawie przepisów szczególnych, jeśli taka sytuacja będzie miała miejsce. </w:t>
      </w:r>
      <w:r w:rsidR="00A2150E">
        <w:t>Dane</w:t>
      </w:r>
      <w:r>
        <w:t xml:space="preserve"> osób, z którymi A</w:t>
      </w:r>
      <w:r w:rsidR="00A2150E">
        <w:t xml:space="preserve">kademia </w:t>
      </w:r>
      <w:r w:rsidR="008B4119">
        <w:t>Ł</w:t>
      </w:r>
      <w:r w:rsidR="00A2150E">
        <w:t>omżyńska</w:t>
      </w:r>
      <w:r w:rsidR="008B4119">
        <w:t xml:space="preserve"> będzie zamierzała podpisać umowę o pracę, </w:t>
      </w:r>
      <w:r w:rsidR="00A2150E">
        <w:t xml:space="preserve">zostaną przekazane podmiotom medycyny pracy, </w:t>
      </w:r>
      <w:r w:rsidR="008B4119">
        <w:t xml:space="preserve">w celu </w:t>
      </w:r>
      <w:r w:rsidR="00A2150E">
        <w:t>przeprowadzenia wstępnych badań</w:t>
      </w:r>
      <w:r w:rsidR="008B4119">
        <w:t xml:space="preserve"> lekarski</w:t>
      </w:r>
      <w:r w:rsidR="00A2150E">
        <w:t>ch</w:t>
      </w:r>
      <w:r w:rsidR="008B4119">
        <w:t xml:space="preserve"> przed podpisaniem umowy.</w:t>
      </w:r>
    </w:p>
    <w:p w:rsidR="008B4119" w:rsidRDefault="008B4119" w:rsidP="008B4119">
      <w:pPr>
        <w:spacing w:before="240" w:after="240"/>
        <w:jc w:val="both"/>
      </w:pPr>
      <w:r>
        <w:rPr>
          <w:b/>
        </w:rPr>
        <w:t>Jak długo przechowujemy Państwa dane?</w:t>
      </w:r>
    </w:p>
    <w:p w:rsidR="008B4119" w:rsidRPr="00E06551" w:rsidRDefault="008B4119" w:rsidP="008B4119">
      <w:pPr>
        <w:ind w:firstLine="567"/>
        <w:jc w:val="both"/>
        <w:rPr>
          <w:color w:val="FF0000"/>
        </w:rPr>
      </w:pPr>
      <w:r w:rsidRPr="00D24F2C">
        <w:t>Państwa dane zgromadzone w obecnym postępowaniu rekrutacyjnym będą przechowywane przez okres 2 miesięcy od zakończenia procesu rekrutacji</w:t>
      </w:r>
      <w:r w:rsidRPr="00281D5A">
        <w:t>, w</w:t>
      </w:r>
      <w:r w:rsidRPr="00E23C3F">
        <w:t xml:space="preserve"> celu </w:t>
      </w:r>
      <w:r w:rsidRPr="008972CD">
        <w:t>ochrony</w:t>
      </w:r>
      <w:r w:rsidRPr="00E23C3F">
        <w:t xml:space="preserve"> przed ewentualnymi roszczeniami, jakie mogą </w:t>
      </w:r>
      <w:r>
        <w:t>wynikać z prowadzonego</w:t>
      </w:r>
      <w:r w:rsidRPr="00E23C3F">
        <w:t xml:space="preserve"> naboru</w:t>
      </w:r>
      <w:r>
        <w:t>, a także w celu ewentualnego kontaktu z osobami zajmującymi dalsze pozycje na stworzonej w wyniku przeprowadzonego postępowania liście rankingowej, jeżeli z wybranym kandydatem nie zostanie podpisana umowa o pracę. N</w:t>
      </w:r>
      <w:r w:rsidRPr="00A76DC1">
        <w:t>iepodniesienie zarzutów dotyczących rekrutacji w</w:t>
      </w:r>
      <w:r>
        <w:t>e wskazanym wyżej terminie</w:t>
      </w:r>
      <w:r w:rsidRPr="00A76DC1">
        <w:t xml:space="preserve"> po odmowie zatrudnienia</w:t>
      </w:r>
      <w:r>
        <w:t>,</w:t>
      </w:r>
      <w:r w:rsidRPr="00A76DC1">
        <w:t xml:space="preserve"> zostanie uznane za domniemanie braku roszczeń, a dane osobowe zostaną usunięte</w:t>
      </w:r>
      <w:r>
        <w:t>.</w:t>
      </w:r>
      <w:r w:rsidRPr="00A97B29">
        <w:t xml:space="preserve"> W przypadku wyrażonej przez Państwa zgody na wykorzystywanie danych osobowych dla celów przyszłych rekrutacji, Państwa dane będą przechowywane przez 12 miesięcy od zakończenia </w:t>
      </w:r>
      <w:r>
        <w:t xml:space="preserve">obecnego </w:t>
      </w:r>
      <w:r w:rsidRPr="00A97B29">
        <w:t>procesu rekrutacji.</w:t>
      </w:r>
      <w:r w:rsidRPr="00E06551">
        <w:rPr>
          <w:color w:val="FF0000"/>
        </w:rPr>
        <w:t xml:space="preserve"> </w:t>
      </w:r>
      <w:r w:rsidRPr="00874E61">
        <w:t>Po upływie wskazanych okresów dane zostaną usunięte, o ile nie zostaną wcześniej przez Państwa odebrane lub jeżeli zostanie cofnięta zgoda na ich przetwarzanie.</w:t>
      </w:r>
      <w:r w:rsidRPr="00E06551">
        <w:rPr>
          <w:color w:val="FF0000"/>
        </w:rPr>
        <w:t xml:space="preserve"> </w:t>
      </w:r>
      <w:r w:rsidR="00A2150E" w:rsidRPr="00E36AD9">
        <w:t>Dokumenty aplikacyjne wybranego</w:t>
      </w:r>
      <w:r w:rsidR="00A2150E">
        <w:t xml:space="preserve"> </w:t>
      </w:r>
      <w:r w:rsidR="00A2150E" w:rsidRPr="00E36AD9">
        <w:t>kandydata, zostaną dołączone do jego akt osobowych, a po ustaniu zatrudnienia będą archi</w:t>
      </w:r>
      <w:r w:rsidR="00A2150E">
        <w:t xml:space="preserve">wizowane przez okres określony </w:t>
      </w:r>
      <w:r w:rsidR="00A2150E" w:rsidRPr="00E36AD9">
        <w:t>w przepisach prawa.</w:t>
      </w:r>
    </w:p>
    <w:p w:rsidR="008B4119" w:rsidRPr="00E06551" w:rsidRDefault="008B4119" w:rsidP="008B4119">
      <w:pPr>
        <w:jc w:val="both"/>
        <w:rPr>
          <w:color w:val="FF0000"/>
        </w:rPr>
      </w:pPr>
    </w:p>
    <w:p w:rsidR="008B4119" w:rsidRDefault="008B4119" w:rsidP="008B4119">
      <w:pPr>
        <w:spacing w:after="240"/>
        <w:jc w:val="both"/>
      </w:pPr>
      <w:r>
        <w:rPr>
          <w:b/>
        </w:rPr>
        <w:t>Przysługujące Państwu uprawnienia</w:t>
      </w:r>
    </w:p>
    <w:p w:rsidR="008B4119" w:rsidRDefault="008B4119" w:rsidP="008B4119">
      <w:pPr>
        <w:ind w:firstLine="567"/>
        <w:jc w:val="both"/>
      </w:pPr>
      <w:r>
        <w:t>W celu realizacji swoich praw związanych z ochroną danych osobowych, mogą Państwo wystąpić do nas z wnioskiem o:</w:t>
      </w:r>
    </w:p>
    <w:p w:rsidR="008B4119" w:rsidRDefault="008B4119" w:rsidP="008B4119">
      <w:pPr>
        <w:numPr>
          <w:ilvl w:val="0"/>
          <w:numId w:val="1"/>
        </w:numPr>
        <w:suppressAutoHyphens/>
        <w:spacing w:line="252" w:lineRule="auto"/>
        <w:jc w:val="both"/>
      </w:pPr>
      <w:r>
        <w:t>dostęp do danych (informację o przetwarzanych przez nas danych oraz o kopię danych);</w:t>
      </w:r>
    </w:p>
    <w:p w:rsidR="008B4119" w:rsidRDefault="008B4119" w:rsidP="008B4119">
      <w:pPr>
        <w:numPr>
          <w:ilvl w:val="0"/>
          <w:numId w:val="1"/>
        </w:numPr>
        <w:suppressAutoHyphens/>
        <w:spacing w:line="252" w:lineRule="auto"/>
        <w:jc w:val="both"/>
      </w:pPr>
      <w:r>
        <w:t>sprostowanie (poprawienie danych, które są nieprawidłowe);</w:t>
      </w:r>
    </w:p>
    <w:p w:rsidR="008B4119" w:rsidRDefault="008B4119" w:rsidP="008B4119">
      <w:pPr>
        <w:numPr>
          <w:ilvl w:val="0"/>
          <w:numId w:val="1"/>
        </w:numPr>
        <w:suppressAutoHyphens/>
        <w:spacing w:line="252" w:lineRule="auto"/>
        <w:jc w:val="both"/>
      </w:pPr>
      <w:r>
        <w:t>usunięcie danych przetwarzanych bezpodstawnie;</w:t>
      </w:r>
    </w:p>
    <w:p w:rsidR="008B4119" w:rsidRDefault="008B4119" w:rsidP="008B4119">
      <w:pPr>
        <w:numPr>
          <w:ilvl w:val="0"/>
          <w:numId w:val="1"/>
        </w:numPr>
        <w:suppressAutoHyphens/>
        <w:spacing w:line="252" w:lineRule="auto"/>
        <w:jc w:val="both"/>
      </w:pPr>
      <w:r>
        <w:t>ograniczenie przetwarzania (wstrzymanie operacji na danych lub nieusuwanie danych – stosownie do złożonego wniosku);</w:t>
      </w:r>
    </w:p>
    <w:p w:rsidR="008B4119" w:rsidRDefault="008B4119" w:rsidP="008B4119">
      <w:pPr>
        <w:ind w:firstLine="567"/>
        <w:jc w:val="both"/>
      </w:pPr>
      <w:r>
        <w:t xml:space="preserve">Aby mieć pewność, że są Państwo uprawnieni do złożenia wniosku, możemy prosić </w:t>
      </w:r>
      <w:r>
        <w:br/>
        <w:t>o podanie dodatkowych informacji, pozwalających na potwierdzenie państwa tożsamości.</w:t>
      </w:r>
    </w:p>
    <w:p w:rsidR="008B4119" w:rsidRDefault="008B4119" w:rsidP="008B4119">
      <w:pPr>
        <w:jc w:val="both"/>
        <w:rPr>
          <w:b/>
        </w:rPr>
      </w:pPr>
    </w:p>
    <w:p w:rsidR="00A2150E" w:rsidRDefault="00A2150E" w:rsidP="008B4119">
      <w:pPr>
        <w:spacing w:after="240"/>
        <w:jc w:val="both"/>
        <w:rPr>
          <w:b/>
        </w:rPr>
      </w:pPr>
    </w:p>
    <w:p w:rsidR="008B4119" w:rsidRDefault="008B4119" w:rsidP="008B4119">
      <w:pPr>
        <w:spacing w:after="240"/>
        <w:jc w:val="both"/>
        <w:rPr>
          <w:b/>
        </w:rPr>
      </w:pPr>
      <w:r>
        <w:rPr>
          <w:b/>
        </w:rPr>
        <w:lastRenderedPageBreak/>
        <w:t>Informacja o zautomatyzowanym przetwarzaniu, w tym profilowaniu</w:t>
      </w:r>
    </w:p>
    <w:p w:rsidR="008B4119" w:rsidRDefault="008B4119" w:rsidP="008B4119">
      <w:pPr>
        <w:jc w:val="both"/>
      </w:pPr>
      <w:r>
        <w:t xml:space="preserve">          Zebrane dane nie będą wykorzystywane do podejmowania decyzji opierającej się na zautomatyzowanym przetwarzaniu. Nie będą także wykorzystywane w celu profilowania Państwa zachowań.</w:t>
      </w:r>
    </w:p>
    <w:p w:rsidR="008B4119" w:rsidRDefault="008B4119" w:rsidP="008B4119">
      <w:pPr>
        <w:jc w:val="both"/>
        <w:rPr>
          <w:b/>
        </w:rPr>
      </w:pPr>
    </w:p>
    <w:p w:rsidR="008B4119" w:rsidRDefault="008B4119" w:rsidP="008B4119">
      <w:pPr>
        <w:spacing w:after="240"/>
        <w:jc w:val="both"/>
      </w:pPr>
      <w:r>
        <w:rPr>
          <w:b/>
        </w:rPr>
        <w:t>Prawo wniesienia skargi do organu nadzorczego</w:t>
      </w:r>
    </w:p>
    <w:p w:rsidR="008B4119" w:rsidRDefault="008B4119" w:rsidP="008B4119">
      <w:pPr>
        <w:ind w:firstLine="567"/>
        <w:jc w:val="both"/>
      </w:pPr>
      <w:r>
        <w:t xml:space="preserve">Mają Państwo prawo do wniesienia skargi do Prezesa Urzędu Ochrony Danych Osobowych, </w:t>
      </w:r>
      <w:r w:rsidRPr="00283E8D">
        <w:t>ul. Stawki 2</w:t>
      </w:r>
      <w:r>
        <w:t>,</w:t>
      </w:r>
      <w:r w:rsidRPr="00283E8D">
        <w:t xml:space="preserve"> 00-193 Warszawa</w:t>
      </w:r>
      <w:r>
        <w:t>, jeżeli uważają Państwo, że przetwarzanie przez nas Państwa danych osobowych narusza przepisy prawa.</w:t>
      </w:r>
    </w:p>
    <w:p w:rsidR="00BD06F2" w:rsidRPr="00655A5F" w:rsidRDefault="00655A5F" w:rsidP="00655A5F">
      <w:pPr>
        <w:tabs>
          <w:tab w:val="left" w:pos="6442"/>
        </w:tabs>
      </w:pPr>
      <w:r>
        <w:tab/>
      </w:r>
    </w:p>
    <w:sectPr w:rsidR="00BD06F2" w:rsidRPr="00655A5F" w:rsidSect="00A2150E">
      <w:headerReference w:type="default" r:id="rId9"/>
      <w:footerReference w:type="default" r:id="rId10"/>
      <w:pgSz w:w="11906" w:h="16838"/>
      <w:pgMar w:top="2244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E2" w:rsidRDefault="008635E2" w:rsidP="007605DA">
      <w:r>
        <w:separator/>
      </w:r>
    </w:p>
  </w:endnote>
  <w:endnote w:type="continuationSeparator" w:id="0">
    <w:p w:rsidR="008635E2" w:rsidRDefault="008635E2" w:rsidP="0076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D9" w:rsidRPr="00A746FB" w:rsidRDefault="00D042D9" w:rsidP="006C4A53">
    <w:pPr>
      <w:pStyle w:val="Stopka"/>
      <w:tabs>
        <w:tab w:val="clear" w:pos="4536"/>
        <w:tab w:val="clear" w:pos="9072"/>
      </w:tabs>
      <w:ind w:left="5954"/>
      <w:rPr>
        <w:noProof/>
        <w:sz w:val="16"/>
        <w:szCs w:val="16"/>
      </w:rPr>
    </w:pPr>
    <w:r w:rsidRPr="00A746F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567C9" wp14:editId="55CB5579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DB187C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" strokecolor="#c00000" strokeweight=".5pt">
              <v:stroke joinstyle="miter"/>
            </v:line>
          </w:pict>
        </mc:Fallback>
      </mc:AlternateContent>
    </w:r>
    <w:r w:rsidRPr="00A746FB">
      <w:rPr>
        <w:noProof/>
        <w:sz w:val="16"/>
        <w:szCs w:val="16"/>
      </w:rPr>
      <w:t>18-400 Łomża, ul. Akademicka 14</w:t>
    </w:r>
  </w:p>
  <w:p w:rsidR="00D042D9" w:rsidRPr="00A746FB" w:rsidRDefault="00D042D9" w:rsidP="006C4A53">
    <w:pPr>
      <w:pStyle w:val="Stopka"/>
      <w:tabs>
        <w:tab w:val="left" w:pos="6096"/>
      </w:tabs>
      <w:ind w:left="5954"/>
      <w:rPr>
        <w:noProof/>
        <w:sz w:val="16"/>
        <w:szCs w:val="16"/>
      </w:rPr>
    </w:pPr>
    <w:r w:rsidRPr="00A746FB">
      <w:rPr>
        <w:noProof/>
        <w:sz w:val="16"/>
        <w:szCs w:val="16"/>
      </w:rPr>
      <w:t>tel. +48 86 215 59 5</w:t>
    </w:r>
    <w:r w:rsidR="0019612E">
      <w:rPr>
        <w:noProof/>
        <w:sz w:val="16"/>
        <w:szCs w:val="16"/>
      </w:rPr>
      <w:t>0</w:t>
    </w:r>
    <w:r w:rsidRPr="00A746FB">
      <w:rPr>
        <w:noProof/>
        <w:sz w:val="16"/>
        <w:szCs w:val="16"/>
      </w:rPr>
      <w:t>, fax +48 86 215 66 00</w:t>
    </w:r>
  </w:p>
  <w:p w:rsidR="00D042D9" w:rsidRPr="008B4119" w:rsidRDefault="00655A5F" w:rsidP="006C4A53">
    <w:pPr>
      <w:pStyle w:val="Stopka"/>
      <w:tabs>
        <w:tab w:val="left" w:pos="6096"/>
      </w:tabs>
      <w:spacing w:line="360" w:lineRule="auto"/>
      <w:ind w:left="5954"/>
      <w:rPr>
        <w:noProof/>
        <w:sz w:val="16"/>
        <w:szCs w:val="16"/>
        <w:lang w:val="en-US"/>
      </w:rPr>
    </w:pPr>
    <w:r w:rsidRPr="008B4119">
      <w:rPr>
        <w:noProof/>
        <w:sz w:val="16"/>
        <w:szCs w:val="16"/>
        <w:lang w:val="en-US"/>
      </w:rPr>
      <w:t>e-mail: biuro@ansl</w:t>
    </w:r>
    <w:r w:rsidR="00D042D9" w:rsidRPr="008B4119">
      <w:rPr>
        <w:noProof/>
        <w:sz w:val="16"/>
        <w:szCs w:val="16"/>
        <w:lang w:val="en-US"/>
      </w:rPr>
      <w:t>.edu.pl</w:t>
    </w:r>
  </w:p>
  <w:p w:rsidR="007605DA" w:rsidRPr="00A746FB" w:rsidRDefault="00541DBD" w:rsidP="006C4A53">
    <w:pPr>
      <w:pStyle w:val="Stopka"/>
      <w:tabs>
        <w:tab w:val="left" w:pos="6096"/>
      </w:tabs>
      <w:ind w:left="5954"/>
      <w:rPr>
        <w:color w:val="A31A26"/>
        <w:sz w:val="16"/>
        <w:szCs w:val="16"/>
      </w:rPr>
    </w:pPr>
    <w:r>
      <w:rPr>
        <w:noProof/>
        <w:color w:val="A31A26"/>
        <w:sz w:val="16"/>
        <w:szCs w:val="16"/>
      </w:rPr>
      <w:t>a</w:t>
    </w:r>
    <w:r w:rsidR="00D042D9" w:rsidRPr="00A746FB">
      <w:rPr>
        <w:noProof/>
        <w:color w:val="A31A26"/>
        <w:sz w:val="16"/>
        <w:szCs w:val="16"/>
      </w:rPr>
      <w:t>l.edu.pl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E2" w:rsidRDefault="008635E2" w:rsidP="007605DA">
      <w:r>
        <w:separator/>
      </w:r>
    </w:p>
  </w:footnote>
  <w:footnote w:type="continuationSeparator" w:id="0">
    <w:p w:rsidR="008635E2" w:rsidRDefault="008635E2" w:rsidP="0076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DA" w:rsidRDefault="00541DBD" w:rsidP="00655A5F">
    <w:pPr>
      <w:pStyle w:val="Nagwek"/>
      <w:tabs>
        <w:tab w:val="clear" w:pos="4536"/>
        <w:tab w:val="clear" w:pos="9072"/>
      </w:tabs>
    </w:pPr>
    <w:r w:rsidRPr="007605DA">
      <w:rPr>
        <w:noProof/>
      </w:rPr>
      <w:drawing>
        <wp:inline distT="0" distB="0" distL="0" distR="0" wp14:anchorId="2F72C32B" wp14:editId="60B61545">
          <wp:extent cx="1465943" cy="388477"/>
          <wp:effectExtent l="0" t="0" r="1270" b="0"/>
          <wp:docPr id="24" name="Obraz 24" title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 firmowy\papier-firm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970" cy="43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DA"/>
    <w:rsid w:val="0019612E"/>
    <w:rsid w:val="001B615C"/>
    <w:rsid w:val="002050AD"/>
    <w:rsid w:val="002339A0"/>
    <w:rsid w:val="0028305C"/>
    <w:rsid w:val="0041116F"/>
    <w:rsid w:val="00541DBD"/>
    <w:rsid w:val="005C7B8F"/>
    <w:rsid w:val="00643691"/>
    <w:rsid w:val="00655A5F"/>
    <w:rsid w:val="0068473B"/>
    <w:rsid w:val="006C4A53"/>
    <w:rsid w:val="0072680F"/>
    <w:rsid w:val="007605DA"/>
    <w:rsid w:val="00847CF9"/>
    <w:rsid w:val="00861F71"/>
    <w:rsid w:val="008635E2"/>
    <w:rsid w:val="008B4119"/>
    <w:rsid w:val="008D219B"/>
    <w:rsid w:val="00933AF1"/>
    <w:rsid w:val="00967BC8"/>
    <w:rsid w:val="00992A4E"/>
    <w:rsid w:val="00A2150E"/>
    <w:rsid w:val="00A746FB"/>
    <w:rsid w:val="00BD06F2"/>
    <w:rsid w:val="00C23CB1"/>
    <w:rsid w:val="00CD0E6D"/>
    <w:rsid w:val="00D02DA7"/>
    <w:rsid w:val="00D042D9"/>
    <w:rsid w:val="00DB3964"/>
    <w:rsid w:val="00E34916"/>
    <w:rsid w:val="00EE6357"/>
    <w:rsid w:val="00F01285"/>
    <w:rsid w:val="00F02E08"/>
    <w:rsid w:val="00F66828"/>
    <w:rsid w:val="00F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58335F-2A08-4331-B197-B5AE587C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5DA"/>
  </w:style>
  <w:style w:type="paragraph" w:styleId="Stopka">
    <w:name w:val="footer"/>
    <w:basedOn w:val="Normalny"/>
    <w:link w:val="StopkaZnak"/>
    <w:uiPriority w:val="99"/>
    <w:unhideWhenUsed/>
    <w:rsid w:val="00760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5DA"/>
  </w:style>
  <w:style w:type="paragraph" w:styleId="Tekstdymka">
    <w:name w:val="Balloon Text"/>
    <w:basedOn w:val="Normalny"/>
    <w:link w:val="TekstdymkaZnak"/>
    <w:uiPriority w:val="99"/>
    <w:semiHidden/>
    <w:unhideWhenUsed/>
    <w:rsid w:val="007605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5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nsl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at@ansl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Monika Chaberek</cp:lastModifiedBy>
  <cp:revision>2</cp:revision>
  <cp:lastPrinted>2022-03-02T09:00:00Z</cp:lastPrinted>
  <dcterms:created xsi:type="dcterms:W3CDTF">2023-06-23T10:30:00Z</dcterms:created>
  <dcterms:modified xsi:type="dcterms:W3CDTF">2023-06-23T10:30:00Z</dcterms:modified>
</cp:coreProperties>
</file>