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1B2" w:rsidRPr="005101B2" w:rsidRDefault="005101B2" w:rsidP="005101B2">
      <w:pPr>
        <w:pBdr>
          <w:bottom w:val="single" w:sz="6" w:space="1" w:color="auto"/>
        </w:pBdr>
        <w:ind w:left="360" w:hanging="360"/>
        <w:jc w:val="center"/>
        <w:rPr>
          <w:rFonts w:ascii="Times New Roman" w:hAnsi="Times New Roman" w:cs="Times New Roman"/>
          <w:spacing w:val="20"/>
          <w:sz w:val="24"/>
          <w:szCs w:val="24"/>
        </w:rPr>
      </w:pPr>
      <w:r w:rsidRPr="005101B2">
        <w:rPr>
          <w:rFonts w:ascii="Times New Roman" w:hAnsi="Times New Roman" w:cs="Times New Roman"/>
          <w:spacing w:val="20"/>
          <w:sz w:val="24"/>
          <w:szCs w:val="24"/>
        </w:rPr>
        <w:t xml:space="preserve">Regulamin Postępowania Rekrutacyjnego w </w:t>
      </w:r>
      <w:r w:rsidR="008D683D">
        <w:rPr>
          <w:rFonts w:ascii="Times New Roman" w:hAnsi="Times New Roman" w:cs="Times New Roman"/>
          <w:spacing w:val="20"/>
          <w:sz w:val="24"/>
          <w:szCs w:val="24"/>
        </w:rPr>
        <w:t>ANSŁ</w:t>
      </w:r>
    </w:p>
    <w:p w:rsidR="005101B2" w:rsidRPr="005101B2" w:rsidRDefault="005101B2" w:rsidP="005101B2">
      <w:pPr>
        <w:pStyle w:val="Tekstpodstawowy"/>
        <w:spacing w:line="360" w:lineRule="auto"/>
        <w:jc w:val="left"/>
        <w:rPr>
          <w:b/>
          <w:sz w:val="24"/>
          <w:szCs w:val="24"/>
        </w:rPr>
      </w:pPr>
    </w:p>
    <w:p w:rsidR="005101B2" w:rsidRPr="005101B2" w:rsidRDefault="008D683D" w:rsidP="005101B2">
      <w:pPr>
        <w:pStyle w:val="Tekstpodstawowy"/>
        <w:spacing w:line="360" w:lineRule="auto"/>
        <w:jc w:val="left"/>
        <w:rPr>
          <w:b/>
          <w:sz w:val="24"/>
          <w:szCs w:val="24"/>
        </w:rPr>
      </w:pPr>
      <w:r>
        <w:rPr>
          <w:b/>
          <w:sz w:val="24"/>
          <w:szCs w:val="24"/>
        </w:rPr>
        <w:t>Akademia Nauk Stosowanych</w:t>
      </w:r>
      <w:r w:rsidR="005101B2" w:rsidRPr="005101B2">
        <w:rPr>
          <w:b/>
          <w:sz w:val="24"/>
          <w:szCs w:val="24"/>
        </w:rPr>
        <w:t xml:space="preserve"> w  Łomży</w:t>
      </w:r>
    </w:p>
    <w:p w:rsidR="005101B2" w:rsidRPr="005101B2" w:rsidRDefault="005101B2" w:rsidP="005101B2">
      <w:pPr>
        <w:pStyle w:val="Tekstpodstawowy"/>
        <w:spacing w:line="360" w:lineRule="auto"/>
        <w:jc w:val="left"/>
        <w:rPr>
          <w:b/>
          <w:sz w:val="24"/>
          <w:szCs w:val="24"/>
        </w:rPr>
      </w:pPr>
      <w:r w:rsidRPr="005101B2">
        <w:rPr>
          <w:b/>
          <w:sz w:val="24"/>
          <w:szCs w:val="24"/>
        </w:rPr>
        <w:t>ul. Akademicka 14</w:t>
      </w:r>
    </w:p>
    <w:p w:rsidR="005101B2" w:rsidRPr="005101B2" w:rsidRDefault="005101B2" w:rsidP="005101B2">
      <w:pPr>
        <w:spacing w:line="360" w:lineRule="auto"/>
        <w:rPr>
          <w:rFonts w:ascii="Times New Roman" w:hAnsi="Times New Roman" w:cs="Times New Roman"/>
          <w:sz w:val="24"/>
          <w:szCs w:val="24"/>
        </w:rPr>
      </w:pPr>
      <w:r w:rsidRPr="005101B2">
        <w:rPr>
          <w:rFonts w:ascii="Times New Roman" w:hAnsi="Times New Roman" w:cs="Times New Roman"/>
          <w:b/>
          <w:sz w:val="24"/>
          <w:szCs w:val="24"/>
        </w:rPr>
        <w:t>18-400 Łomża</w:t>
      </w:r>
    </w:p>
    <w:p w:rsidR="005101B2" w:rsidRPr="005101B2" w:rsidRDefault="005101B2" w:rsidP="005101B2">
      <w:pPr>
        <w:spacing w:line="360" w:lineRule="auto"/>
        <w:jc w:val="both"/>
        <w:rPr>
          <w:rFonts w:ascii="Times New Roman" w:hAnsi="Times New Roman" w:cs="Times New Roman"/>
          <w:bCs/>
          <w:sz w:val="24"/>
          <w:szCs w:val="24"/>
        </w:rPr>
      </w:pPr>
    </w:p>
    <w:p w:rsidR="005101B2" w:rsidRPr="005101B2" w:rsidRDefault="005101B2" w:rsidP="0032470A">
      <w:pPr>
        <w:spacing w:line="276" w:lineRule="auto"/>
        <w:jc w:val="both"/>
        <w:rPr>
          <w:rFonts w:ascii="Times New Roman" w:hAnsi="Times New Roman" w:cs="Times New Roman"/>
          <w:sz w:val="24"/>
          <w:szCs w:val="24"/>
        </w:rPr>
      </w:pPr>
      <w:r w:rsidRPr="005101B2">
        <w:rPr>
          <w:rFonts w:ascii="Times New Roman" w:hAnsi="Times New Roman" w:cs="Times New Roman"/>
          <w:bCs/>
          <w:sz w:val="24"/>
          <w:szCs w:val="24"/>
        </w:rPr>
        <w:t>Na podstawie</w:t>
      </w:r>
      <w:r w:rsidRPr="005101B2">
        <w:rPr>
          <w:rFonts w:ascii="Times New Roman" w:hAnsi="Times New Roman" w:cs="Times New Roman"/>
          <w:sz w:val="24"/>
          <w:szCs w:val="24"/>
        </w:rPr>
        <w:t xml:space="preserve"> art. 70 ust. 1 – 5 ustawy z dnia 20 lipca 2018 r. Prawo o szkolnictwie wyższym </w:t>
      </w:r>
      <w:r w:rsidRPr="005101B2">
        <w:rPr>
          <w:rFonts w:ascii="Times New Roman" w:hAnsi="Times New Roman" w:cs="Times New Roman"/>
          <w:sz w:val="24"/>
          <w:szCs w:val="24"/>
        </w:rPr>
        <w:br/>
      </w:r>
      <w:r w:rsidR="001D399C">
        <w:rPr>
          <w:rFonts w:ascii="Times New Roman" w:hAnsi="Times New Roman" w:cs="Times New Roman"/>
          <w:sz w:val="24"/>
          <w:szCs w:val="24"/>
        </w:rPr>
        <w:t>i nauce (</w:t>
      </w:r>
      <w:r w:rsidR="008D683D" w:rsidRPr="008D683D">
        <w:rPr>
          <w:rFonts w:ascii="Times New Roman" w:hAnsi="Times New Roman" w:cs="Times New Roman"/>
          <w:sz w:val="24"/>
          <w:szCs w:val="24"/>
        </w:rPr>
        <w:t>tj. Dz.U. 2022 poz. 574</w:t>
      </w:r>
      <w:r w:rsidRPr="005101B2">
        <w:rPr>
          <w:rFonts w:ascii="Times New Roman" w:hAnsi="Times New Roman" w:cs="Times New Roman"/>
          <w:sz w:val="24"/>
          <w:szCs w:val="24"/>
        </w:rPr>
        <w:t xml:space="preserve">) oraz Uchwały Senatu </w:t>
      </w:r>
      <w:r w:rsidR="008D683D">
        <w:rPr>
          <w:rFonts w:ascii="Times New Roman" w:hAnsi="Times New Roman" w:cs="Times New Roman"/>
          <w:sz w:val="24"/>
          <w:szCs w:val="24"/>
        </w:rPr>
        <w:t>ANS</w:t>
      </w:r>
      <w:r w:rsidR="00351AC3">
        <w:rPr>
          <w:rFonts w:ascii="Times New Roman" w:hAnsi="Times New Roman" w:cs="Times New Roman"/>
          <w:sz w:val="24"/>
          <w:szCs w:val="24"/>
        </w:rPr>
        <w:t>Ł</w:t>
      </w:r>
      <w:r w:rsidRPr="005101B2">
        <w:rPr>
          <w:rFonts w:ascii="Times New Roman" w:hAnsi="Times New Roman" w:cs="Times New Roman"/>
          <w:sz w:val="24"/>
          <w:szCs w:val="24"/>
        </w:rPr>
        <w:t xml:space="preserve"> </w:t>
      </w:r>
      <w:r w:rsidRPr="005101B2">
        <w:rPr>
          <w:rFonts w:ascii="Times New Roman" w:hAnsi="Times New Roman" w:cs="Times New Roman"/>
          <w:sz w:val="24"/>
          <w:szCs w:val="24"/>
        </w:rPr>
        <w:br/>
      </w:r>
      <w:r w:rsidRPr="00E56054">
        <w:rPr>
          <w:rFonts w:ascii="Times New Roman" w:hAnsi="Times New Roman" w:cs="Times New Roman"/>
          <w:sz w:val="24"/>
          <w:szCs w:val="24"/>
        </w:rPr>
        <w:t xml:space="preserve">nr </w:t>
      </w:r>
      <w:r w:rsidR="00966332" w:rsidRPr="00A91D4A">
        <w:rPr>
          <w:rFonts w:ascii="Times New Roman" w:hAnsi="Times New Roman" w:cs="Times New Roman"/>
          <w:sz w:val="24"/>
          <w:szCs w:val="24"/>
        </w:rPr>
        <w:t>12</w:t>
      </w:r>
      <w:r w:rsidR="00F32BE6" w:rsidRPr="00A91D4A">
        <w:rPr>
          <w:rFonts w:ascii="Times New Roman" w:hAnsi="Times New Roman" w:cs="Times New Roman"/>
          <w:sz w:val="24"/>
          <w:szCs w:val="24"/>
        </w:rPr>
        <w:t>/202</w:t>
      </w:r>
      <w:r w:rsidR="00E708D4" w:rsidRPr="00A91D4A">
        <w:rPr>
          <w:rFonts w:ascii="Times New Roman" w:hAnsi="Times New Roman" w:cs="Times New Roman"/>
          <w:sz w:val="24"/>
          <w:szCs w:val="24"/>
        </w:rPr>
        <w:t>2</w:t>
      </w:r>
      <w:r w:rsidRPr="00A91D4A">
        <w:rPr>
          <w:rFonts w:ascii="Times New Roman" w:hAnsi="Times New Roman" w:cs="Times New Roman"/>
          <w:sz w:val="24"/>
          <w:szCs w:val="24"/>
        </w:rPr>
        <w:t xml:space="preserve"> z dnia </w:t>
      </w:r>
      <w:r w:rsidR="00E708D4" w:rsidRPr="00A91D4A">
        <w:rPr>
          <w:rFonts w:ascii="Times New Roman" w:hAnsi="Times New Roman" w:cs="Times New Roman"/>
          <w:sz w:val="24"/>
          <w:szCs w:val="24"/>
        </w:rPr>
        <w:t>31</w:t>
      </w:r>
      <w:r w:rsidR="0004576F" w:rsidRPr="00A91D4A">
        <w:rPr>
          <w:rFonts w:ascii="Times New Roman" w:hAnsi="Times New Roman" w:cs="Times New Roman"/>
          <w:sz w:val="24"/>
          <w:szCs w:val="24"/>
        </w:rPr>
        <w:t xml:space="preserve"> </w:t>
      </w:r>
      <w:r w:rsidR="00E708D4" w:rsidRPr="00A91D4A">
        <w:rPr>
          <w:rFonts w:ascii="Times New Roman" w:hAnsi="Times New Roman" w:cs="Times New Roman"/>
          <w:sz w:val="24"/>
          <w:szCs w:val="24"/>
        </w:rPr>
        <w:t>marca</w:t>
      </w:r>
      <w:r w:rsidR="00F32BE6" w:rsidRPr="00A91D4A">
        <w:rPr>
          <w:rFonts w:ascii="Times New Roman" w:hAnsi="Times New Roman" w:cs="Times New Roman"/>
          <w:sz w:val="24"/>
          <w:szCs w:val="24"/>
        </w:rPr>
        <w:t xml:space="preserve"> 202</w:t>
      </w:r>
      <w:r w:rsidR="00E708D4" w:rsidRPr="00A91D4A">
        <w:rPr>
          <w:rFonts w:ascii="Times New Roman" w:hAnsi="Times New Roman" w:cs="Times New Roman"/>
          <w:sz w:val="24"/>
          <w:szCs w:val="24"/>
        </w:rPr>
        <w:t>2</w:t>
      </w:r>
      <w:r w:rsidRPr="00A91D4A">
        <w:rPr>
          <w:rFonts w:ascii="Times New Roman" w:hAnsi="Times New Roman" w:cs="Times New Roman"/>
          <w:sz w:val="24"/>
          <w:szCs w:val="24"/>
        </w:rPr>
        <w:t xml:space="preserve"> roku</w:t>
      </w:r>
      <w:bookmarkStart w:id="0" w:name="_GoBack"/>
      <w:bookmarkEnd w:id="0"/>
      <w:r w:rsidRPr="005101B2">
        <w:rPr>
          <w:rFonts w:ascii="Times New Roman" w:hAnsi="Times New Roman" w:cs="Times New Roman"/>
          <w:sz w:val="24"/>
          <w:szCs w:val="24"/>
        </w:rPr>
        <w:t xml:space="preserve"> ustala się warunki, tryb i terminy postępowania rekrutacyjnego na studia I stopnia, studia II stopnia i jednolite studia magisterskie w </w:t>
      </w:r>
      <w:r w:rsidR="00351AC3">
        <w:rPr>
          <w:rFonts w:ascii="Times New Roman" w:hAnsi="Times New Roman" w:cs="Times New Roman"/>
          <w:sz w:val="24"/>
          <w:szCs w:val="24"/>
        </w:rPr>
        <w:t>Akademii Nauk Stosowanych</w:t>
      </w:r>
      <w:r w:rsidR="00F32BE6">
        <w:rPr>
          <w:rFonts w:ascii="Times New Roman" w:hAnsi="Times New Roman" w:cs="Times New Roman"/>
          <w:sz w:val="24"/>
          <w:szCs w:val="24"/>
        </w:rPr>
        <w:t xml:space="preserve"> w Łomży w roku akademickim 2022/2023</w:t>
      </w:r>
      <w:r w:rsidRPr="005101B2">
        <w:rPr>
          <w:rFonts w:ascii="Times New Roman" w:hAnsi="Times New Roman" w:cs="Times New Roman"/>
          <w:sz w:val="24"/>
          <w:szCs w:val="24"/>
        </w:rPr>
        <w:t>.</w:t>
      </w:r>
    </w:p>
    <w:p w:rsidR="005101B2" w:rsidRPr="00923755" w:rsidRDefault="005101B2" w:rsidP="005101B2">
      <w:pPr>
        <w:pStyle w:val="Akapitzlist"/>
        <w:numPr>
          <w:ilvl w:val="0"/>
          <w:numId w:val="12"/>
        </w:numPr>
        <w:jc w:val="both"/>
        <w:rPr>
          <w:rFonts w:ascii="Times New Roman" w:hAnsi="Times New Roman"/>
          <w:bCs/>
          <w:sz w:val="24"/>
          <w:szCs w:val="24"/>
        </w:rPr>
      </w:pPr>
      <w:r w:rsidRPr="005101B2">
        <w:rPr>
          <w:rFonts w:ascii="Times New Roman" w:hAnsi="Times New Roman"/>
          <w:bCs/>
          <w:sz w:val="24"/>
          <w:szCs w:val="24"/>
        </w:rPr>
        <w:t xml:space="preserve">Kierunki i formy studiów, na które </w:t>
      </w:r>
      <w:r w:rsidR="008D683D">
        <w:rPr>
          <w:rFonts w:ascii="Times New Roman" w:hAnsi="Times New Roman"/>
          <w:bCs/>
          <w:sz w:val="24"/>
          <w:szCs w:val="24"/>
        </w:rPr>
        <w:t xml:space="preserve">Akademia Nauk Stosowanych </w:t>
      </w:r>
      <w:r w:rsidRPr="005101B2">
        <w:rPr>
          <w:rFonts w:ascii="Times New Roman" w:hAnsi="Times New Roman"/>
          <w:bCs/>
          <w:sz w:val="24"/>
          <w:szCs w:val="24"/>
        </w:rPr>
        <w:t xml:space="preserve">w Łomży będzie </w:t>
      </w:r>
      <w:r w:rsidRPr="00923755">
        <w:rPr>
          <w:rFonts w:ascii="Times New Roman" w:hAnsi="Times New Roman"/>
          <w:bCs/>
          <w:sz w:val="24"/>
          <w:szCs w:val="24"/>
        </w:rPr>
        <w:t>prowadzić r</w:t>
      </w:r>
      <w:r w:rsidR="00F32BE6" w:rsidRPr="00923755">
        <w:rPr>
          <w:rFonts w:ascii="Times New Roman" w:hAnsi="Times New Roman"/>
          <w:bCs/>
          <w:sz w:val="24"/>
          <w:szCs w:val="24"/>
        </w:rPr>
        <w:t>ekrutację na rok akademicki 2022</w:t>
      </w:r>
      <w:r w:rsidRPr="00923755">
        <w:rPr>
          <w:rFonts w:ascii="Times New Roman" w:hAnsi="Times New Roman"/>
          <w:bCs/>
          <w:sz w:val="24"/>
          <w:szCs w:val="24"/>
        </w:rPr>
        <w:t>/2</w:t>
      </w:r>
      <w:r w:rsidR="00F32BE6" w:rsidRPr="00923755">
        <w:rPr>
          <w:rFonts w:ascii="Times New Roman" w:hAnsi="Times New Roman"/>
          <w:bCs/>
          <w:sz w:val="24"/>
          <w:szCs w:val="24"/>
        </w:rPr>
        <w:t>023</w:t>
      </w:r>
      <w:r w:rsidRPr="00923755">
        <w:rPr>
          <w:rFonts w:ascii="Times New Roman" w:hAnsi="Times New Roman"/>
          <w:bCs/>
          <w:sz w:val="24"/>
          <w:szCs w:val="24"/>
        </w:rPr>
        <w:t>:</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19"/>
        <w:gridCol w:w="5528"/>
      </w:tblGrid>
      <w:tr w:rsidR="00923755" w:rsidRPr="00923755" w:rsidTr="00F32BE6">
        <w:trPr>
          <w:trHeight w:val="435"/>
        </w:trPr>
        <w:tc>
          <w:tcPr>
            <w:tcW w:w="3686" w:type="dxa"/>
            <w:gridSpan w:val="2"/>
            <w:shd w:val="clear" w:color="auto" w:fill="D9D9D9"/>
            <w:vAlign w:val="center"/>
          </w:tcPr>
          <w:p w:rsidR="005101B2" w:rsidRPr="00923755" w:rsidRDefault="005101B2" w:rsidP="00F32BE6">
            <w:pPr>
              <w:spacing w:after="0"/>
              <w:rPr>
                <w:rFonts w:ascii="Times New Roman" w:hAnsi="Times New Roman"/>
                <w:b/>
                <w:sz w:val="24"/>
                <w:szCs w:val="24"/>
              </w:rPr>
            </w:pPr>
            <w:r w:rsidRPr="00923755">
              <w:rPr>
                <w:rFonts w:ascii="Times New Roman" w:hAnsi="Times New Roman"/>
                <w:b/>
                <w:sz w:val="24"/>
                <w:szCs w:val="24"/>
              </w:rPr>
              <w:t xml:space="preserve">         Kierunek </w:t>
            </w:r>
          </w:p>
        </w:tc>
        <w:tc>
          <w:tcPr>
            <w:tcW w:w="5528" w:type="dxa"/>
            <w:shd w:val="clear" w:color="auto" w:fill="D9D9D9"/>
            <w:vAlign w:val="center"/>
          </w:tcPr>
          <w:p w:rsidR="005101B2" w:rsidRPr="00923755" w:rsidRDefault="005101B2" w:rsidP="00F32BE6">
            <w:pPr>
              <w:spacing w:after="0"/>
              <w:rPr>
                <w:rFonts w:ascii="Times New Roman" w:hAnsi="Times New Roman"/>
                <w:b/>
                <w:sz w:val="24"/>
                <w:szCs w:val="24"/>
              </w:rPr>
            </w:pPr>
            <w:r w:rsidRPr="00923755">
              <w:rPr>
                <w:rFonts w:ascii="Times New Roman" w:hAnsi="Times New Roman"/>
                <w:b/>
                <w:sz w:val="24"/>
                <w:szCs w:val="24"/>
              </w:rPr>
              <w:t>Stopień i tryb studiów</w:t>
            </w:r>
          </w:p>
        </w:tc>
      </w:tr>
      <w:tr w:rsidR="00923755" w:rsidRPr="00923755" w:rsidTr="00F32BE6">
        <w:tc>
          <w:tcPr>
            <w:tcW w:w="567" w:type="dxa"/>
            <w:shd w:val="clear" w:color="auto" w:fill="auto"/>
            <w:vAlign w:val="center"/>
          </w:tcPr>
          <w:p w:rsidR="005101B2" w:rsidRPr="00923755" w:rsidRDefault="005101B2" w:rsidP="00F32BE6">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b/>
                <w:sz w:val="24"/>
                <w:szCs w:val="24"/>
              </w:rPr>
              <w:t>Administracja</w:t>
            </w:r>
          </w:p>
        </w:tc>
        <w:tc>
          <w:tcPr>
            <w:tcW w:w="5528"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studia II stopnia stacjonarne i II stopnia niestacjonarne</w:t>
            </w:r>
          </w:p>
        </w:tc>
      </w:tr>
      <w:tr w:rsidR="00923755" w:rsidRPr="00923755" w:rsidTr="00F32BE6">
        <w:trPr>
          <w:trHeight w:val="504"/>
        </w:trPr>
        <w:tc>
          <w:tcPr>
            <w:tcW w:w="567" w:type="dxa"/>
            <w:shd w:val="clear" w:color="auto" w:fill="auto"/>
            <w:vAlign w:val="center"/>
          </w:tcPr>
          <w:p w:rsidR="005101B2" w:rsidRPr="00923755" w:rsidRDefault="005101B2" w:rsidP="00F32BE6">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b/>
                <w:sz w:val="24"/>
                <w:szCs w:val="24"/>
              </w:rPr>
              <w:t>Automatyka i robotyka</w:t>
            </w:r>
          </w:p>
        </w:tc>
        <w:tc>
          <w:tcPr>
            <w:tcW w:w="5528"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rPr>
          <w:trHeight w:val="504"/>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b/>
                <w:bCs/>
                <w:sz w:val="24"/>
                <w:szCs w:val="24"/>
              </w:rPr>
            </w:pPr>
            <w:r w:rsidRPr="00923755">
              <w:rPr>
                <w:rFonts w:ascii="Times New Roman" w:hAnsi="Times New Roman"/>
                <w:b/>
                <w:bCs/>
                <w:sz w:val="24"/>
                <w:szCs w:val="24"/>
              </w:rPr>
              <w:t>Bezpieczeństwo i certyfikacja żywności</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rPr>
          <w:trHeight w:val="398"/>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Dietetyka</w:t>
            </w:r>
          </w:p>
        </w:tc>
        <w:tc>
          <w:tcPr>
            <w:tcW w:w="5528" w:type="dxa"/>
            <w:shd w:val="clear" w:color="auto" w:fill="auto"/>
            <w:vAlign w:val="center"/>
          </w:tcPr>
          <w:p w:rsidR="007F21EF" w:rsidRPr="00923755" w:rsidRDefault="007F21EF" w:rsidP="007F21EF">
            <w:pPr>
              <w:spacing w:after="0"/>
              <w:rPr>
                <w:rFonts w:ascii="Times New Roman" w:hAnsi="Times New Roman"/>
                <w:b/>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rPr>
          <w:trHeight w:val="417"/>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Filologia</w:t>
            </w:r>
            <w:r w:rsidRPr="00923755">
              <w:rPr>
                <w:rFonts w:ascii="Times New Roman" w:hAnsi="Times New Roman"/>
                <w:sz w:val="24"/>
                <w:szCs w:val="24"/>
              </w:rPr>
              <w:t xml:space="preserve"> </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rPr>
          <w:trHeight w:val="424"/>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Fizjoterapia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jednolite studia magisterskie stacjonarne</w:t>
            </w:r>
          </w:p>
        </w:tc>
      </w:tr>
      <w:tr w:rsidR="00923755" w:rsidRPr="00923755" w:rsidTr="00F32BE6">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bCs/>
                <w:sz w:val="24"/>
                <w:szCs w:val="24"/>
              </w:rPr>
              <w:t>Informatyka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studia II stopnia stacjonarne i II stopnia niestacjonarne</w:t>
            </w:r>
          </w:p>
        </w:tc>
      </w:tr>
      <w:tr w:rsidR="00923755" w:rsidRPr="00923755" w:rsidTr="00F32BE6">
        <w:trPr>
          <w:trHeight w:val="482"/>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Kosmetologia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rPr>
          <w:trHeight w:val="404"/>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Pedagogika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rPr>
          <w:trHeight w:val="404"/>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b/>
                <w:bCs/>
                <w:sz w:val="24"/>
                <w:szCs w:val="24"/>
              </w:rPr>
            </w:pPr>
            <w:r w:rsidRPr="00923755">
              <w:rPr>
                <w:rFonts w:ascii="Times New Roman" w:hAnsi="Times New Roman"/>
                <w:b/>
                <w:bCs/>
                <w:sz w:val="24"/>
                <w:szCs w:val="24"/>
              </w:rPr>
              <w:t>Mechatronika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Pielęgniarstwo</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w:t>
            </w:r>
          </w:p>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studia II stopnia stacjonarne i II stopnia niestacjonarne</w:t>
            </w:r>
          </w:p>
        </w:tc>
      </w:tr>
      <w:tr w:rsidR="00923755" w:rsidRPr="00923755" w:rsidTr="00F32BE6">
        <w:trPr>
          <w:trHeight w:val="476"/>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Praca socjalna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923755" w:rsidRPr="00923755" w:rsidTr="00F32BE6">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Prawo</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jednolite studia magisterskie stacjonarne </w:t>
            </w:r>
            <w:r w:rsidRPr="00923755">
              <w:rPr>
                <w:rFonts w:ascii="Times New Roman" w:hAnsi="Times New Roman"/>
                <w:sz w:val="24"/>
                <w:szCs w:val="24"/>
              </w:rPr>
              <w:br/>
              <w:t>i jednolite studia magisterskie niestacjonarne</w:t>
            </w:r>
          </w:p>
        </w:tc>
      </w:tr>
      <w:tr w:rsidR="00923755" w:rsidRPr="00923755" w:rsidTr="00F32BE6">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sz w:val="24"/>
                <w:szCs w:val="24"/>
              </w:rPr>
              <w:t xml:space="preserve">Technologia żywności </w:t>
            </w:r>
            <w:r w:rsidRPr="00923755">
              <w:rPr>
                <w:rFonts w:ascii="Times New Roman" w:hAnsi="Times New Roman"/>
                <w:b/>
                <w:sz w:val="24"/>
                <w:szCs w:val="24"/>
              </w:rPr>
              <w:br/>
              <w:t>i żywienie człowieka</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studia II stopnia stacjonarne i II stopnia niestacjonarne</w:t>
            </w:r>
          </w:p>
        </w:tc>
      </w:tr>
      <w:tr w:rsidR="00923755" w:rsidRPr="00923755" w:rsidTr="00F32BE6">
        <w:trPr>
          <w:trHeight w:val="416"/>
        </w:trPr>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bCs/>
                <w:sz w:val="24"/>
                <w:szCs w:val="24"/>
              </w:rPr>
              <w:t>Wychowanie Fizyczne</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tc>
      </w:tr>
      <w:tr w:rsidR="007F21EF" w:rsidRPr="00923755" w:rsidTr="00F32BE6">
        <w:tc>
          <w:tcPr>
            <w:tcW w:w="567" w:type="dxa"/>
            <w:shd w:val="clear" w:color="auto" w:fill="auto"/>
            <w:vAlign w:val="center"/>
          </w:tcPr>
          <w:p w:rsidR="007F21EF" w:rsidRPr="00923755" w:rsidRDefault="007F21EF" w:rsidP="007F21EF">
            <w:pPr>
              <w:numPr>
                <w:ilvl w:val="0"/>
                <w:numId w:val="11"/>
              </w:numPr>
              <w:spacing w:after="0" w:line="240" w:lineRule="auto"/>
              <w:rPr>
                <w:rFonts w:ascii="Times New Roman" w:hAnsi="Times New Roman"/>
                <w:sz w:val="24"/>
                <w:szCs w:val="24"/>
              </w:rPr>
            </w:pPr>
          </w:p>
        </w:tc>
        <w:tc>
          <w:tcPr>
            <w:tcW w:w="3119"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b/>
                <w:bCs/>
                <w:sz w:val="24"/>
                <w:szCs w:val="24"/>
              </w:rPr>
              <w:t>Zarządzanie</w:t>
            </w:r>
          </w:p>
        </w:tc>
        <w:tc>
          <w:tcPr>
            <w:tcW w:w="5528" w:type="dxa"/>
            <w:shd w:val="clear" w:color="auto" w:fill="auto"/>
            <w:vAlign w:val="center"/>
          </w:tcPr>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 xml:space="preserve">studia I stopnia stacjonarne i </w:t>
            </w:r>
            <w:proofErr w:type="spellStart"/>
            <w:r w:rsidRPr="00923755">
              <w:rPr>
                <w:rFonts w:ascii="Times New Roman" w:hAnsi="Times New Roman"/>
                <w:sz w:val="24"/>
                <w:szCs w:val="24"/>
              </w:rPr>
              <w:t>I</w:t>
            </w:r>
            <w:proofErr w:type="spellEnd"/>
            <w:r w:rsidRPr="00923755">
              <w:rPr>
                <w:rFonts w:ascii="Times New Roman" w:hAnsi="Times New Roman"/>
                <w:sz w:val="24"/>
                <w:szCs w:val="24"/>
              </w:rPr>
              <w:t xml:space="preserve"> stopnia niestacjonarne</w:t>
            </w:r>
          </w:p>
          <w:p w:rsidR="007F21EF" w:rsidRPr="00923755" w:rsidRDefault="007F21EF" w:rsidP="007F21EF">
            <w:pPr>
              <w:spacing w:after="0"/>
              <w:rPr>
                <w:rFonts w:ascii="Times New Roman" w:hAnsi="Times New Roman"/>
                <w:sz w:val="24"/>
                <w:szCs w:val="24"/>
              </w:rPr>
            </w:pPr>
            <w:r w:rsidRPr="00923755">
              <w:rPr>
                <w:rFonts w:ascii="Times New Roman" w:hAnsi="Times New Roman"/>
                <w:sz w:val="24"/>
                <w:szCs w:val="24"/>
              </w:rPr>
              <w:t>studia II stopnia stacjonarne i II stopnia niestacjonarne</w:t>
            </w:r>
          </w:p>
        </w:tc>
      </w:tr>
    </w:tbl>
    <w:p w:rsidR="005101B2" w:rsidRPr="00923755" w:rsidRDefault="005101B2" w:rsidP="005101B2">
      <w:pPr>
        <w:spacing w:line="360" w:lineRule="auto"/>
        <w:jc w:val="center"/>
        <w:rPr>
          <w:rFonts w:ascii="Times New Roman" w:hAnsi="Times New Roman" w:cs="Times New Roman"/>
          <w:b/>
          <w:sz w:val="24"/>
          <w:szCs w:val="24"/>
        </w:rPr>
      </w:pPr>
    </w:p>
    <w:p w:rsidR="0032470A" w:rsidRPr="00923755" w:rsidRDefault="0032470A" w:rsidP="007F21EF">
      <w:pPr>
        <w:spacing w:line="360" w:lineRule="auto"/>
        <w:rPr>
          <w:rFonts w:ascii="Times New Roman" w:hAnsi="Times New Roman" w:cs="Times New Roman"/>
          <w:b/>
          <w:sz w:val="24"/>
          <w:szCs w:val="24"/>
        </w:rPr>
      </w:pPr>
    </w:p>
    <w:p w:rsidR="005101B2" w:rsidRPr="00923755" w:rsidRDefault="005101B2" w:rsidP="005101B2">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lastRenderedPageBreak/>
        <w:t>Postanowienia ogólne</w:t>
      </w:r>
    </w:p>
    <w:p w:rsidR="005101B2" w:rsidRPr="00923755" w:rsidRDefault="005101B2" w:rsidP="005101B2">
      <w:pPr>
        <w:numPr>
          <w:ilvl w:val="0"/>
          <w:numId w:val="5"/>
        </w:numPr>
        <w:spacing w:after="0" w:line="360" w:lineRule="auto"/>
        <w:rPr>
          <w:rFonts w:ascii="Times New Roman" w:hAnsi="Times New Roman" w:cs="Times New Roman"/>
          <w:b/>
          <w:sz w:val="24"/>
          <w:szCs w:val="24"/>
        </w:rPr>
      </w:pPr>
      <w:r w:rsidRPr="00923755">
        <w:rPr>
          <w:rFonts w:ascii="Times New Roman" w:hAnsi="Times New Roman" w:cs="Times New Roman"/>
          <w:b/>
          <w:sz w:val="24"/>
          <w:szCs w:val="24"/>
        </w:rPr>
        <w:t>Ogólne zasady rekrutacji</w:t>
      </w:r>
    </w:p>
    <w:p w:rsidR="005101B2" w:rsidRPr="00923755" w:rsidRDefault="005101B2" w:rsidP="005101B2">
      <w:pPr>
        <w:numPr>
          <w:ilvl w:val="1"/>
          <w:numId w:val="5"/>
        </w:numPr>
        <w:spacing w:after="0" w:line="360" w:lineRule="auto"/>
        <w:rPr>
          <w:rFonts w:ascii="Times New Roman" w:hAnsi="Times New Roman" w:cs="Times New Roman"/>
          <w:b/>
          <w:sz w:val="24"/>
          <w:szCs w:val="24"/>
        </w:rPr>
      </w:pPr>
      <w:r w:rsidRPr="00923755">
        <w:rPr>
          <w:rFonts w:ascii="Times New Roman" w:hAnsi="Times New Roman" w:cs="Times New Roman"/>
          <w:b/>
          <w:sz w:val="24"/>
          <w:szCs w:val="24"/>
        </w:rPr>
        <w:t>Kandydaci legitymujący się świadectwem dojrzałości, tzw. „Nowa Matura”.</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Przyjęcie kandydatów następuje na podstawie konkursu świadectw. Lista kandydatów ustalana będzie w kolejności liczby uzyskanych punktów kwalifikacyjnych (od największej </w:t>
      </w:r>
      <w:r w:rsidRPr="00923755">
        <w:rPr>
          <w:rFonts w:ascii="Times New Roman" w:hAnsi="Times New Roman" w:cs="Times New Roman"/>
          <w:sz w:val="24"/>
          <w:szCs w:val="24"/>
        </w:rPr>
        <w:br/>
        <w:t>do najmniejszej).</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Liczbę punktów kwalifikacyjnych stanowi suma punktów uzyskanych na maturze pisemnej</w:t>
      </w:r>
      <w:r w:rsidRPr="00923755">
        <w:rPr>
          <w:rFonts w:ascii="Times New Roman" w:hAnsi="Times New Roman" w:cs="Times New Roman"/>
          <w:sz w:val="24"/>
          <w:szCs w:val="24"/>
        </w:rPr>
        <w:br/>
        <w:t xml:space="preserve">z przedmiotów określonych dla każdego kierunku i trybu, z wyjątkami określonymi </w:t>
      </w:r>
      <w:r w:rsidRPr="00923755">
        <w:rPr>
          <w:rFonts w:ascii="Times New Roman" w:hAnsi="Times New Roman" w:cs="Times New Roman"/>
          <w:sz w:val="24"/>
          <w:szCs w:val="24"/>
        </w:rPr>
        <w:br/>
        <w:t>w niniejszym Regulaminie Postępowania Rekrutacyjnego dla poszczególnych kierunków.</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W przypadku, gdy z przedmiotu występuje więcej ocen punktowych bierze się pod uwagę najwyższą punktację uzyskaną w części pisemnej egzaminu maturalnego.</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 przypadku braku na </w:t>
      </w:r>
      <w:r w:rsidRPr="00923755">
        <w:rPr>
          <w:rFonts w:ascii="Times New Roman" w:hAnsi="Times New Roman" w:cs="Times New Roman"/>
          <w:b/>
          <w:sz w:val="24"/>
          <w:szCs w:val="24"/>
        </w:rPr>
        <w:t>świadectwie dojrzałości</w:t>
      </w:r>
      <w:r w:rsidRPr="00923755">
        <w:rPr>
          <w:rFonts w:ascii="Times New Roman" w:hAnsi="Times New Roman" w:cs="Times New Roman"/>
          <w:sz w:val="24"/>
          <w:szCs w:val="24"/>
        </w:rPr>
        <w:t xml:space="preserve"> oceny z któregokolwiek z wymaganych przedmiotów, kandydat uzyskuje 0 punktów z tego przedmiotu.</w:t>
      </w:r>
    </w:p>
    <w:p w:rsidR="005101B2" w:rsidRPr="00923755" w:rsidRDefault="005101B2" w:rsidP="005101B2">
      <w:pPr>
        <w:numPr>
          <w:ilvl w:val="1"/>
          <w:numId w:val="5"/>
        </w:numPr>
        <w:spacing w:after="0" w:line="360" w:lineRule="auto"/>
        <w:rPr>
          <w:rFonts w:ascii="Times New Roman" w:hAnsi="Times New Roman" w:cs="Times New Roman"/>
          <w:b/>
          <w:sz w:val="24"/>
          <w:szCs w:val="24"/>
        </w:rPr>
      </w:pPr>
      <w:r w:rsidRPr="00923755">
        <w:rPr>
          <w:rFonts w:ascii="Times New Roman" w:hAnsi="Times New Roman" w:cs="Times New Roman"/>
          <w:b/>
          <w:sz w:val="24"/>
          <w:szCs w:val="24"/>
        </w:rPr>
        <w:t>Kandydaci legitymujący się świadectwem dojrzałości, tzw. „Stara Matura”.</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Liczbę punktów kwalifikacyjnych stanowi suma punktów przeliczonych z ocen uzyskanych </w:t>
      </w:r>
      <w:r w:rsidRPr="00923755">
        <w:rPr>
          <w:rFonts w:ascii="Times New Roman" w:hAnsi="Times New Roman" w:cs="Times New Roman"/>
          <w:sz w:val="24"/>
          <w:szCs w:val="24"/>
        </w:rPr>
        <w:br/>
        <w:t xml:space="preserve">na egzaminie maturalnym z przedmiotów określonych dla każdego kierunku i trybu </w:t>
      </w:r>
      <w:r w:rsidRPr="00923755">
        <w:rPr>
          <w:rFonts w:ascii="Times New Roman" w:hAnsi="Times New Roman" w:cs="Times New Roman"/>
          <w:sz w:val="24"/>
          <w:szCs w:val="24"/>
        </w:rPr>
        <w:br/>
        <w:t>z wyjątkami określonymi w niniejszym Regulaminie Postępowania Rekrutacyjnego dla poszczególnych kierunków.</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W przypadku, gdy z przedmiotu występuje więcej ocen bierze się pod uwagę najwyższą ocenę uzyskaną w części pisemnej egzaminu dojrzałości z danego przedmiotu.</w:t>
      </w:r>
    </w:p>
    <w:p w:rsidR="005101B2" w:rsidRPr="00923755" w:rsidRDefault="005101B2" w:rsidP="005101B2">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 przypadku braku na </w:t>
      </w:r>
      <w:r w:rsidRPr="00923755">
        <w:rPr>
          <w:rFonts w:ascii="Times New Roman" w:hAnsi="Times New Roman" w:cs="Times New Roman"/>
          <w:b/>
          <w:sz w:val="24"/>
          <w:szCs w:val="24"/>
        </w:rPr>
        <w:t>świadectwie dojrzałości</w:t>
      </w:r>
      <w:r w:rsidRPr="00923755">
        <w:rPr>
          <w:rFonts w:ascii="Times New Roman" w:hAnsi="Times New Roman" w:cs="Times New Roman"/>
          <w:sz w:val="24"/>
          <w:szCs w:val="24"/>
        </w:rPr>
        <w:t xml:space="preserve"> oceny z któregokolwiek z wymaganych przedmiotów, kandydat uzyskuje 0 punktów z tego przedmiotu.</w:t>
      </w:r>
    </w:p>
    <w:p w:rsidR="005101B2" w:rsidRPr="00923755" w:rsidRDefault="005101B2" w:rsidP="005101B2">
      <w:pPr>
        <w:spacing w:line="360" w:lineRule="auto"/>
        <w:rPr>
          <w:rFonts w:ascii="Times New Roman" w:hAnsi="Times New Roman" w:cs="Times New Roman"/>
          <w:b/>
          <w:sz w:val="24"/>
          <w:szCs w:val="24"/>
        </w:rPr>
      </w:pPr>
      <w:r w:rsidRPr="00923755">
        <w:rPr>
          <w:rFonts w:ascii="Times New Roman" w:hAnsi="Times New Roman" w:cs="Times New Roman"/>
          <w:b/>
          <w:sz w:val="24"/>
          <w:szCs w:val="24"/>
        </w:rPr>
        <w:t>Oceny na świadectwie dojrzałości tzw. „Stara Matura” przelicza się według skali: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700"/>
      </w:tblGrid>
      <w:tr w:rsidR="00923755" w:rsidRPr="00923755" w:rsidTr="00F32BE6">
        <w:trPr>
          <w:jc w:val="center"/>
        </w:trPr>
        <w:tc>
          <w:tcPr>
            <w:tcW w:w="3060" w:type="dxa"/>
            <w:shd w:val="clear" w:color="auto" w:fill="D9D9D9"/>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Skala ocen 2,0 – 5,0</w:t>
            </w:r>
          </w:p>
        </w:tc>
        <w:tc>
          <w:tcPr>
            <w:tcW w:w="2700" w:type="dxa"/>
            <w:shd w:val="clear" w:color="auto" w:fill="D9D9D9"/>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Skala ocen 1,0 – 6,0</w:t>
            </w:r>
          </w:p>
        </w:tc>
      </w:tr>
      <w:tr w:rsidR="00923755" w:rsidRPr="00923755" w:rsidTr="00F32BE6">
        <w:trPr>
          <w:jc w:val="center"/>
        </w:trPr>
        <w:tc>
          <w:tcPr>
            <w:tcW w:w="3060" w:type="dxa"/>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3,0 –  50</w:t>
            </w:r>
          </w:p>
        </w:tc>
        <w:tc>
          <w:tcPr>
            <w:tcW w:w="2700" w:type="dxa"/>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2,0 – 30</w:t>
            </w:r>
          </w:p>
        </w:tc>
      </w:tr>
      <w:tr w:rsidR="00923755" w:rsidRPr="00923755" w:rsidTr="00F32BE6">
        <w:trPr>
          <w:jc w:val="center"/>
        </w:trPr>
        <w:tc>
          <w:tcPr>
            <w:tcW w:w="3060" w:type="dxa"/>
            <w:tcBorders>
              <w:bottom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4,0 – 70</w:t>
            </w:r>
          </w:p>
        </w:tc>
        <w:tc>
          <w:tcPr>
            <w:tcW w:w="2700" w:type="dxa"/>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3,0 – 50</w:t>
            </w:r>
          </w:p>
        </w:tc>
      </w:tr>
      <w:tr w:rsidR="00923755" w:rsidRPr="00923755" w:rsidTr="00F32BE6">
        <w:trPr>
          <w:jc w:val="center"/>
        </w:trPr>
        <w:tc>
          <w:tcPr>
            <w:tcW w:w="3060" w:type="dxa"/>
            <w:tcBorders>
              <w:bottom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5,0 – 100</w:t>
            </w:r>
          </w:p>
        </w:tc>
        <w:tc>
          <w:tcPr>
            <w:tcW w:w="2700" w:type="dxa"/>
            <w:tcBorders>
              <w:bottom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4,0 – 75</w:t>
            </w:r>
          </w:p>
        </w:tc>
      </w:tr>
      <w:tr w:rsidR="00923755" w:rsidRPr="00923755" w:rsidTr="00F32BE6">
        <w:trPr>
          <w:jc w:val="center"/>
        </w:trPr>
        <w:tc>
          <w:tcPr>
            <w:tcW w:w="3060" w:type="dxa"/>
            <w:tcBorders>
              <w:top w:val="single" w:sz="4" w:space="0" w:color="auto"/>
              <w:left w:val="nil"/>
              <w:bottom w:val="nil"/>
              <w:right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p>
        </w:tc>
        <w:tc>
          <w:tcPr>
            <w:tcW w:w="2700" w:type="dxa"/>
            <w:tcBorders>
              <w:left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5,0 – 100</w:t>
            </w:r>
          </w:p>
        </w:tc>
      </w:tr>
      <w:tr w:rsidR="005101B2" w:rsidRPr="00923755" w:rsidTr="00F32BE6">
        <w:trPr>
          <w:jc w:val="center"/>
        </w:trPr>
        <w:tc>
          <w:tcPr>
            <w:tcW w:w="3060" w:type="dxa"/>
            <w:tcBorders>
              <w:top w:val="nil"/>
              <w:left w:val="nil"/>
              <w:bottom w:val="nil"/>
              <w:right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p>
        </w:tc>
        <w:tc>
          <w:tcPr>
            <w:tcW w:w="2700" w:type="dxa"/>
            <w:tcBorders>
              <w:left w:val="single" w:sz="4" w:space="0" w:color="auto"/>
            </w:tcBorders>
            <w:vAlign w:val="center"/>
          </w:tcPr>
          <w:p w:rsidR="005101B2" w:rsidRPr="00923755" w:rsidRDefault="005101B2" w:rsidP="00F32BE6">
            <w:pPr>
              <w:spacing w:line="360" w:lineRule="auto"/>
              <w:jc w:val="center"/>
              <w:rPr>
                <w:rFonts w:ascii="Times New Roman" w:hAnsi="Times New Roman" w:cs="Times New Roman"/>
                <w:b/>
                <w:sz w:val="24"/>
                <w:szCs w:val="24"/>
              </w:rPr>
            </w:pPr>
            <w:r w:rsidRPr="00923755">
              <w:rPr>
                <w:rFonts w:ascii="Times New Roman" w:hAnsi="Times New Roman" w:cs="Times New Roman"/>
                <w:b/>
                <w:sz w:val="24"/>
                <w:szCs w:val="24"/>
              </w:rPr>
              <w:t>6,0 – 150</w:t>
            </w:r>
          </w:p>
        </w:tc>
      </w:tr>
    </w:tbl>
    <w:p w:rsidR="005101B2" w:rsidRPr="00923755" w:rsidRDefault="005101B2" w:rsidP="005101B2">
      <w:pPr>
        <w:spacing w:line="360" w:lineRule="auto"/>
        <w:ind w:left="708"/>
        <w:rPr>
          <w:rFonts w:ascii="Times New Roman" w:hAnsi="Times New Roman" w:cs="Times New Roman"/>
          <w:b/>
          <w:sz w:val="24"/>
          <w:szCs w:val="24"/>
        </w:rPr>
      </w:pPr>
    </w:p>
    <w:p w:rsidR="005101B2" w:rsidRPr="00923755" w:rsidRDefault="005101B2" w:rsidP="005101B2">
      <w:pPr>
        <w:numPr>
          <w:ilvl w:val="1"/>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sz w:val="24"/>
          <w:szCs w:val="24"/>
        </w:rPr>
        <w:lastRenderedPageBreak/>
        <w:t xml:space="preserve">Przy przeliczaniu wyników uzyskanych przez kandydata na świadectwie dojrzałości,  </w:t>
      </w:r>
      <w:r w:rsidRPr="00923755">
        <w:rPr>
          <w:rFonts w:ascii="Times New Roman" w:hAnsi="Times New Roman" w:cs="Times New Roman"/>
          <w:sz w:val="24"/>
          <w:szCs w:val="24"/>
        </w:rPr>
        <w:br/>
        <w:t>tzw. „Nowa Matura” przyjmuje się zasadę 1% = 1 punkt.</w:t>
      </w:r>
    </w:p>
    <w:p w:rsidR="005101B2" w:rsidRPr="00923755" w:rsidRDefault="005101B2" w:rsidP="005101B2">
      <w:pPr>
        <w:numPr>
          <w:ilvl w:val="1"/>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sz w:val="24"/>
          <w:szCs w:val="24"/>
        </w:rPr>
        <w:t>Wyniki na świadectwie ukończenia szkoły mają zastosowanie jako dodatkowe kryterium w przypadku większej liczby kandydatów z takim samym wynikiem egzaminu dojrzałości.</w:t>
      </w:r>
    </w:p>
    <w:p w:rsidR="005101B2" w:rsidRPr="00923755" w:rsidRDefault="005101B2" w:rsidP="005101B2">
      <w:pPr>
        <w:numPr>
          <w:ilvl w:val="1"/>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sz w:val="24"/>
          <w:szCs w:val="24"/>
        </w:rPr>
        <w:t xml:space="preserve">Kandydaci z „Międzynarodową Maturą”- dyplom „International </w:t>
      </w:r>
      <w:proofErr w:type="spellStart"/>
      <w:r w:rsidRPr="00923755">
        <w:rPr>
          <w:rFonts w:ascii="Times New Roman" w:hAnsi="Times New Roman" w:cs="Times New Roman"/>
          <w:sz w:val="24"/>
          <w:szCs w:val="24"/>
        </w:rPr>
        <w:t>Baccalaureat</w:t>
      </w:r>
      <w:proofErr w:type="spellEnd"/>
      <w:r w:rsidRPr="00923755">
        <w:rPr>
          <w:rFonts w:ascii="Times New Roman" w:hAnsi="Times New Roman" w:cs="Times New Roman"/>
          <w:sz w:val="24"/>
          <w:szCs w:val="24"/>
        </w:rPr>
        <w:t xml:space="preserve">-IB” wydany przez organizację International </w:t>
      </w:r>
      <w:proofErr w:type="spellStart"/>
      <w:r w:rsidRPr="00923755">
        <w:rPr>
          <w:rFonts w:ascii="Times New Roman" w:hAnsi="Times New Roman" w:cs="Times New Roman"/>
          <w:sz w:val="24"/>
          <w:szCs w:val="24"/>
        </w:rPr>
        <w:t>Baccalaureat</w:t>
      </w:r>
      <w:proofErr w:type="spellEnd"/>
      <w:r w:rsidRPr="00923755">
        <w:rPr>
          <w:rFonts w:ascii="Times New Roman" w:hAnsi="Times New Roman" w:cs="Times New Roman"/>
          <w:sz w:val="24"/>
          <w:szCs w:val="24"/>
        </w:rPr>
        <w:t xml:space="preserve"> Organization z siedzibą </w:t>
      </w:r>
      <w:r w:rsidRPr="00923755">
        <w:rPr>
          <w:rFonts w:ascii="Times New Roman" w:hAnsi="Times New Roman" w:cs="Times New Roman"/>
          <w:sz w:val="24"/>
          <w:szCs w:val="24"/>
        </w:rPr>
        <w:br/>
        <w:t>w Genewie oraz kandydaci z „Europejską Maturą” - dyplom „</w:t>
      </w:r>
      <w:proofErr w:type="spellStart"/>
      <w:r w:rsidRPr="00923755">
        <w:rPr>
          <w:rFonts w:ascii="Times New Roman" w:hAnsi="Times New Roman" w:cs="Times New Roman"/>
          <w:sz w:val="24"/>
          <w:szCs w:val="24"/>
        </w:rPr>
        <w:t>European</w:t>
      </w:r>
      <w:proofErr w:type="spellEnd"/>
      <w:r w:rsidRPr="00923755">
        <w:rPr>
          <w:rFonts w:ascii="Times New Roman" w:hAnsi="Times New Roman" w:cs="Times New Roman"/>
          <w:sz w:val="24"/>
          <w:szCs w:val="24"/>
        </w:rPr>
        <w:t xml:space="preserve"> </w:t>
      </w:r>
      <w:proofErr w:type="spellStart"/>
      <w:r w:rsidRPr="00923755">
        <w:rPr>
          <w:rFonts w:ascii="Times New Roman" w:hAnsi="Times New Roman" w:cs="Times New Roman"/>
          <w:sz w:val="24"/>
          <w:szCs w:val="24"/>
        </w:rPr>
        <w:t>Baccalaureate</w:t>
      </w:r>
      <w:proofErr w:type="spellEnd"/>
      <w:r w:rsidRPr="00923755">
        <w:rPr>
          <w:rFonts w:ascii="Times New Roman" w:hAnsi="Times New Roman" w:cs="Times New Roman"/>
          <w:sz w:val="24"/>
          <w:szCs w:val="24"/>
        </w:rPr>
        <w:t>-EB” będą przyjmowani na podstawie wyników uzyskanych na egzaminie maturalnym IB lub EB z przedmiotów określonych dla każdego kierunku w niniejszym regulaminie.</w:t>
      </w:r>
    </w:p>
    <w:p w:rsidR="005101B2" w:rsidRPr="00923755" w:rsidRDefault="005101B2" w:rsidP="005101B2">
      <w:pPr>
        <w:numPr>
          <w:ilvl w:val="1"/>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sz w:val="24"/>
          <w:szCs w:val="24"/>
        </w:rPr>
        <w:t xml:space="preserve">Kandydaci zobowiązani są do złożenia, wraz z kompletem dokumentów, zaświadczenia wydanego przez Centrum Egzaminacyjne IBO w Cardiff (Wielka Brytania), zwanego </w:t>
      </w:r>
      <w:proofErr w:type="spellStart"/>
      <w:r w:rsidRPr="00923755">
        <w:rPr>
          <w:rFonts w:ascii="Times New Roman" w:hAnsi="Times New Roman" w:cs="Times New Roman"/>
          <w:sz w:val="24"/>
          <w:szCs w:val="24"/>
        </w:rPr>
        <w:t>early</w:t>
      </w:r>
      <w:proofErr w:type="spellEnd"/>
      <w:r w:rsidRPr="00923755">
        <w:rPr>
          <w:rFonts w:ascii="Times New Roman" w:hAnsi="Times New Roman" w:cs="Times New Roman"/>
          <w:sz w:val="24"/>
          <w:szCs w:val="24"/>
        </w:rPr>
        <w:t xml:space="preserve"> </w:t>
      </w:r>
      <w:proofErr w:type="spellStart"/>
      <w:r w:rsidRPr="00923755">
        <w:rPr>
          <w:rFonts w:ascii="Times New Roman" w:hAnsi="Times New Roman" w:cs="Times New Roman"/>
          <w:sz w:val="24"/>
          <w:szCs w:val="24"/>
        </w:rPr>
        <w:t>results</w:t>
      </w:r>
      <w:proofErr w:type="spellEnd"/>
      <w:r w:rsidRPr="00923755">
        <w:rPr>
          <w:rFonts w:ascii="Times New Roman" w:hAnsi="Times New Roman" w:cs="Times New Roman"/>
          <w:sz w:val="24"/>
          <w:szCs w:val="24"/>
        </w:rPr>
        <w:t xml:space="preserve"> – informującego o uzyskanej liczbie punktów uprawniającej </w:t>
      </w:r>
      <w:r w:rsidRPr="00923755">
        <w:rPr>
          <w:rFonts w:ascii="Times New Roman" w:hAnsi="Times New Roman" w:cs="Times New Roman"/>
          <w:sz w:val="24"/>
          <w:szCs w:val="24"/>
        </w:rPr>
        <w:br/>
        <w:t>do otrzymania dyplomu IB lub oryginału dyplomu.</w:t>
      </w:r>
    </w:p>
    <w:p w:rsidR="005101B2" w:rsidRPr="00923755" w:rsidRDefault="005101B2" w:rsidP="005101B2">
      <w:pPr>
        <w:numPr>
          <w:ilvl w:val="1"/>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sz w:val="24"/>
          <w:szCs w:val="24"/>
        </w:rPr>
        <w:t>Decyzja Uczelnianej Komisji Rekrutacyjnej w sprawie przyjęcia na I rok studiów kandydata legitymującego się maturą międzynarodową lub maturą europejską zostaje podjęta po przedłożeniu przez kandydata – przed rozp</w:t>
      </w:r>
      <w:r w:rsidR="00F32BE6" w:rsidRPr="00923755">
        <w:rPr>
          <w:rFonts w:ascii="Times New Roman" w:hAnsi="Times New Roman" w:cs="Times New Roman"/>
          <w:sz w:val="24"/>
          <w:szCs w:val="24"/>
        </w:rPr>
        <w:t>oczęciem roku akademickiego 2022</w:t>
      </w:r>
      <w:r w:rsidRPr="00923755">
        <w:rPr>
          <w:rFonts w:ascii="Times New Roman" w:hAnsi="Times New Roman" w:cs="Times New Roman"/>
          <w:sz w:val="24"/>
          <w:szCs w:val="24"/>
        </w:rPr>
        <w:t>/20</w:t>
      </w:r>
      <w:r w:rsidR="00F32BE6" w:rsidRPr="00923755">
        <w:rPr>
          <w:rFonts w:ascii="Times New Roman" w:hAnsi="Times New Roman" w:cs="Times New Roman"/>
          <w:sz w:val="24"/>
          <w:szCs w:val="24"/>
        </w:rPr>
        <w:t>23</w:t>
      </w:r>
      <w:r w:rsidRPr="00923755">
        <w:rPr>
          <w:rFonts w:ascii="Times New Roman" w:hAnsi="Times New Roman" w:cs="Times New Roman"/>
          <w:sz w:val="24"/>
          <w:szCs w:val="24"/>
        </w:rPr>
        <w:t xml:space="preserve"> – oryginału dyplomu IB lub EB wraz z tłumaczeniem dokumentu potwierdzonym przez tłumacza przysięgłego.</w:t>
      </w:r>
    </w:p>
    <w:p w:rsidR="005101B2" w:rsidRPr="00923755" w:rsidRDefault="005101B2" w:rsidP="005101B2">
      <w:pPr>
        <w:numPr>
          <w:ilvl w:val="1"/>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sz w:val="24"/>
          <w:szCs w:val="24"/>
        </w:rPr>
        <w:t>Kandydat uczestniczy w pozostałej procedurze rekrutacyjnej na zasadach przewidzianych dla kierunku i trybu studiów zgodnych z wyborem kandydata.</w:t>
      </w:r>
    </w:p>
    <w:p w:rsidR="005101B2" w:rsidRPr="00923755" w:rsidRDefault="005101B2" w:rsidP="005101B2">
      <w:pPr>
        <w:spacing w:line="360" w:lineRule="auto"/>
        <w:rPr>
          <w:rFonts w:ascii="Times New Roman" w:hAnsi="Times New Roman" w:cs="Times New Roman"/>
          <w:sz w:val="24"/>
          <w:szCs w:val="24"/>
        </w:rPr>
      </w:pPr>
    </w:p>
    <w:p w:rsidR="005101B2" w:rsidRPr="00923755" w:rsidRDefault="005101B2" w:rsidP="005101B2">
      <w:pPr>
        <w:spacing w:line="360" w:lineRule="auto"/>
        <w:rPr>
          <w:rFonts w:ascii="Times New Roman" w:hAnsi="Times New Roman" w:cs="Times New Roman"/>
          <w:sz w:val="24"/>
          <w:szCs w:val="24"/>
        </w:rPr>
      </w:pPr>
      <w:r w:rsidRPr="00923755">
        <w:rPr>
          <w:rFonts w:ascii="Times New Roman" w:hAnsi="Times New Roman" w:cs="Times New Roman"/>
          <w:sz w:val="24"/>
          <w:szCs w:val="24"/>
        </w:rPr>
        <w:t>Otrzymana na świadectwie punktacja  będzie przeliczana według następujących zasad: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3114"/>
        <w:gridCol w:w="3115"/>
      </w:tblGrid>
      <w:tr w:rsidR="00923755" w:rsidRPr="00923755" w:rsidTr="00F32BE6">
        <w:trPr>
          <w:trHeight w:hRule="exact" w:val="1271"/>
          <w:jc w:val="center"/>
        </w:trPr>
        <w:tc>
          <w:tcPr>
            <w:tcW w:w="2760" w:type="dxa"/>
            <w:shd w:val="clear" w:color="auto" w:fill="D9D9D9"/>
            <w:vAlign w:val="center"/>
          </w:tcPr>
          <w:p w:rsidR="00F32BE6" w:rsidRPr="00923755" w:rsidRDefault="00F32BE6" w:rsidP="00F32BE6">
            <w:pPr>
              <w:jc w:val="center"/>
              <w:rPr>
                <w:rFonts w:ascii="Times New Roman" w:hAnsi="Times New Roman"/>
                <w:b/>
                <w:sz w:val="24"/>
                <w:szCs w:val="24"/>
              </w:rPr>
            </w:pPr>
            <w:r w:rsidRPr="00923755">
              <w:rPr>
                <w:rFonts w:ascii="Times New Roman" w:hAnsi="Times New Roman"/>
                <w:b/>
                <w:sz w:val="24"/>
                <w:szCs w:val="24"/>
              </w:rPr>
              <w:t>Oceny z matury IB</w:t>
            </w:r>
          </w:p>
        </w:tc>
        <w:tc>
          <w:tcPr>
            <w:tcW w:w="3114" w:type="dxa"/>
            <w:shd w:val="clear" w:color="auto" w:fill="D9D9D9"/>
            <w:vAlign w:val="center"/>
          </w:tcPr>
          <w:p w:rsidR="00F32BE6" w:rsidRPr="00923755" w:rsidRDefault="00F32BE6" w:rsidP="00F32BE6">
            <w:pPr>
              <w:jc w:val="center"/>
              <w:rPr>
                <w:rFonts w:ascii="Times New Roman" w:hAnsi="Times New Roman"/>
                <w:b/>
                <w:sz w:val="24"/>
                <w:szCs w:val="24"/>
              </w:rPr>
            </w:pPr>
            <w:r w:rsidRPr="00923755">
              <w:rPr>
                <w:rFonts w:ascii="Times New Roman" w:hAnsi="Times New Roman"/>
                <w:b/>
                <w:sz w:val="24"/>
                <w:szCs w:val="24"/>
              </w:rPr>
              <w:t xml:space="preserve">Liczba punktów odpowiadająca  </w:t>
            </w:r>
            <w:r w:rsidRPr="00923755">
              <w:rPr>
                <w:rFonts w:ascii="Times New Roman" w:hAnsi="Times New Roman"/>
                <w:b/>
                <w:sz w:val="24"/>
                <w:szCs w:val="24"/>
              </w:rPr>
              <w:br/>
              <w:t xml:space="preserve">„Nowej Maturze” </w:t>
            </w:r>
            <w:r w:rsidRPr="00923755">
              <w:rPr>
                <w:rFonts w:ascii="Times New Roman" w:hAnsi="Times New Roman"/>
                <w:b/>
                <w:sz w:val="24"/>
                <w:szCs w:val="24"/>
              </w:rPr>
              <w:br/>
              <w:t>poziom podstawowy (SL)</w:t>
            </w:r>
          </w:p>
        </w:tc>
        <w:tc>
          <w:tcPr>
            <w:tcW w:w="3115" w:type="dxa"/>
            <w:shd w:val="clear" w:color="auto" w:fill="D9D9D9"/>
            <w:vAlign w:val="center"/>
          </w:tcPr>
          <w:p w:rsidR="00F32BE6" w:rsidRPr="00923755" w:rsidRDefault="00F32BE6" w:rsidP="00F32BE6">
            <w:pPr>
              <w:jc w:val="center"/>
              <w:rPr>
                <w:rFonts w:ascii="Times New Roman" w:hAnsi="Times New Roman"/>
                <w:b/>
                <w:sz w:val="24"/>
                <w:szCs w:val="24"/>
              </w:rPr>
            </w:pPr>
            <w:r w:rsidRPr="00923755">
              <w:rPr>
                <w:rFonts w:ascii="Times New Roman" w:hAnsi="Times New Roman"/>
                <w:b/>
                <w:sz w:val="24"/>
                <w:szCs w:val="24"/>
              </w:rPr>
              <w:t xml:space="preserve">Liczba punktów odpowiadająca  </w:t>
            </w:r>
            <w:r w:rsidRPr="00923755">
              <w:rPr>
                <w:rFonts w:ascii="Times New Roman" w:hAnsi="Times New Roman"/>
                <w:b/>
                <w:sz w:val="24"/>
                <w:szCs w:val="24"/>
              </w:rPr>
              <w:br/>
              <w:t xml:space="preserve">„Nowej Maturze” </w:t>
            </w:r>
            <w:r w:rsidRPr="00923755">
              <w:rPr>
                <w:rFonts w:ascii="Times New Roman" w:hAnsi="Times New Roman"/>
                <w:b/>
                <w:sz w:val="24"/>
                <w:szCs w:val="24"/>
              </w:rPr>
              <w:br/>
              <w:t>poziom rozszerzony (HL)</w:t>
            </w:r>
          </w:p>
        </w:tc>
      </w:tr>
      <w:tr w:rsidR="00923755"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7</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100</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150</w:t>
            </w:r>
          </w:p>
        </w:tc>
      </w:tr>
      <w:tr w:rsidR="00923755"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6</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90</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135</w:t>
            </w:r>
          </w:p>
        </w:tc>
      </w:tr>
      <w:tr w:rsidR="00923755"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5</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75</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113</w:t>
            </w:r>
          </w:p>
        </w:tc>
      </w:tr>
      <w:tr w:rsidR="00923755"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4</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60</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90</w:t>
            </w:r>
          </w:p>
        </w:tc>
      </w:tr>
      <w:tr w:rsidR="00923755"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3</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45</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68</w:t>
            </w:r>
          </w:p>
        </w:tc>
      </w:tr>
      <w:tr w:rsidR="00923755"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2</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30</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45</w:t>
            </w:r>
          </w:p>
        </w:tc>
      </w:tr>
      <w:tr w:rsidR="00F32BE6" w:rsidRPr="00923755" w:rsidTr="00F32BE6">
        <w:trPr>
          <w:trHeight w:hRule="exact" w:val="340"/>
          <w:jc w:val="center"/>
        </w:trPr>
        <w:tc>
          <w:tcPr>
            <w:tcW w:w="2760"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w:t>
            </w:r>
          </w:p>
        </w:tc>
        <w:tc>
          <w:tcPr>
            <w:tcW w:w="3114"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0</w:t>
            </w:r>
          </w:p>
        </w:tc>
        <w:tc>
          <w:tcPr>
            <w:tcW w:w="3115"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0</w:t>
            </w:r>
          </w:p>
        </w:tc>
      </w:tr>
    </w:tbl>
    <w:p w:rsidR="005101B2" w:rsidRPr="00923755" w:rsidRDefault="005101B2" w:rsidP="005101B2">
      <w:pPr>
        <w:spacing w:line="360" w:lineRule="auto"/>
        <w:ind w:left="360" w:firstLine="348"/>
        <w:rPr>
          <w:rFonts w:ascii="Times New Roman" w:hAnsi="Times New Roman" w:cs="Times New Roman"/>
          <w:sz w:val="24"/>
          <w:szCs w:val="24"/>
        </w:rPr>
      </w:pPr>
    </w:p>
    <w:p w:rsidR="005101B2" w:rsidRPr="00923755" w:rsidRDefault="005101B2" w:rsidP="005101B2">
      <w:pPr>
        <w:spacing w:line="360" w:lineRule="auto"/>
        <w:ind w:left="360" w:firstLine="348"/>
        <w:rPr>
          <w:rFonts w:ascii="Times New Roman" w:hAnsi="Times New Roman" w:cs="Times New Roman"/>
          <w:sz w:val="24"/>
          <w:szCs w:val="24"/>
        </w:rPr>
      </w:pPr>
    </w:p>
    <w:p w:rsidR="005101B2" w:rsidRPr="00923755" w:rsidRDefault="005101B2" w:rsidP="005101B2">
      <w:pPr>
        <w:spacing w:line="360" w:lineRule="auto"/>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6"/>
        <w:gridCol w:w="3011"/>
        <w:gridCol w:w="3012"/>
      </w:tblGrid>
      <w:tr w:rsidR="00923755" w:rsidRPr="00923755" w:rsidTr="00F32BE6">
        <w:trPr>
          <w:trHeight w:hRule="exact" w:val="1335"/>
          <w:jc w:val="center"/>
        </w:trPr>
        <w:tc>
          <w:tcPr>
            <w:tcW w:w="3036" w:type="dxa"/>
            <w:shd w:val="clear" w:color="auto" w:fill="D9D9D9"/>
            <w:vAlign w:val="center"/>
          </w:tcPr>
          <w:p w:rsidR="00F32BE6" w:rsidRPr="00923755" w:rsidRDefault="00F32BE6" w:rsidP="00F32BE6">
            <w:pPr>
              <w:jc w:val="center"/>
              <w:rPr>
                <w:rFonts w:ascii="Times New Roman" w:hAnsi="Times New Roman"/>
                <w:b/>
                <w:sz w:val="24"/>
                <w:szCs w:val="24"/>
              </w:rPr>
            </w:pPr>
            <w:r w:rsidRPr="00923755">
              <w:rPr>
                <w:rFonts w:ascii="Times New Roman" w:hAnsi="Times New Roman"/>
                <w:b/>
                <w:sz w:val="24"/>
                <w:szCs w:val="24"/>
              </w:rPr>
              <w:lastRenderedPageBreak/>
              <w:t>Oceny z matury EB</w:t>
            </w:r>
          </w:p>
        </w:tc>
        <w:tc>
          <w:tcPr>
            <w:tcW w:w="3011" w:type="dxa"/>
            <w:shd w:val="clear" w:color="auto" w:fill="D9D9D9"/>
            <w:vAlign w:val="center"/>
          </w:tcPr>
          <w:p w:rsidR="00F32BE6" w:rsidRPr="00923755" w:rsidRDefault="00F32BE6" w:rsidP="00F32BE6">
            <w:pPr>
              <w:jc w:val="center"/>
              <w:rPr>
                <w:rFonts w:ascii="Times New Roman" w:hAnsi="Times New Roman"/>
                <w:b/>
                <w:sz w:val="24"/>
                <w:szCs w:val="24"/>
              </w:rPr>
            </w:pPr>
            <w:r w:rsidRPr="00923755">
              <w:rPr>
                <w:rFonts w:ascii="Times New Roman" w:hAnsi="Times New Roman"/>
                <w:b/>
                <w:sz w:val="24"/>
                <w:szCs w:val="24"/>
              </w:rPr>
              <w:t xml:space="preserve">Liczba punktów odpowiadająca  </w:t>
            </w:r>
            <w:r w:rsidRPr="00923755">
              <w:rPr>
                <w:rFonts w:ascii="Times New Roman" w:hAnsi="Times New Roman"/>
                <w:b/>
                <w:sz w:val="24"/>
                <w:szCs w:val="24"/>
              </w:rPr>
              <w:br/>
              <w:t xml:space="preserve">„Nowej Maturze” </w:t>
            </w:r>
            <w:r w:rsidRPr="00923755">
              <w:rPr>
                <w:rFonts w:ascii="Times New Roman" w:hAnsi="Times New Roman"/>
                <w:b/>
                <w:sz w:val="24"/>
                <w:szCs w:val="24"/>
              </w:rPr>
              <w:br/>
              <w:t>poziom podstawowy</w:t>
            </w:r>
          </w:p>
        </w:tc>
        <w:tc>
          <w:tcPr>
            <w:tcW w:w="3012" w:type="dxa"/>
            <w:shd w:val="clear" w:color="auto" w:fill="D9D9D9"/>
            <w:vAlign w:val="center"/>
          </w:tcPr>
          <w:p w:rsidR="00F32BE6" w:rsidRPr="00923755" w:rsidRDefault="00F32BE6" w:rsidP="00F32BE6">
            <w:pPr>
              <w:jc w:val="center"/>
              <w:rPr>
                <w:rFonts w:ascii="Times New Roman" w:hAnsi="Times New Roman"/>
                <w:b/>
                <w:sz w:val="24"/>
                <w:szCs w:val="24"/>
              </w:rPr>
            </w:pPr>
            <w:r w:rsidRPr="00923755">
              <w:rPr>
                <w:rFonts w:ascii="Times New Roman" w:hAnsi="Times New Roman"/>
                <w:b/>
                <w:sz w:val="24"/>
                <w:szCs w:val="24"/>
              </w:rPr>
              <w:t xml:space="preserve">Liczba punktów odpowiadająca  </w:t>
            </w:r>
            <w:r w:rsidRPr="00923755">
              <w:rPr>
                <w:rFonts w:ascii="Times New Roman" w:hAnsi="Times New Roman"/>
                <w:b/>
                <w:sz w:val="24"/>
                <w:szCs w:val="24"/>
              </w:rPr>
              <w:br/>
              <w:t xml:space="preserve">„Nowej Maturze” </w:t>
            </w:r>
            <w:r w:rsidRPr="00923755">
              <w:rPr>
                <w:rFonts w:ascii="Times New Roman" w:hAnsi="Times New Roman"/>
                <w:b/>
                <w:sz w:val="24"/>
                <w:szCs w:val="24"/>
              </w:rPr>
              <w:br/>
              <w:t>poziom rozszerzony</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9,41 – 10,00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100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150</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8,81 – 9,40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90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135</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8,21 – 8,80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80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120</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7,61 – 8,20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70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105</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7,01 – 7,60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60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90</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6,41 – 7,00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50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75</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 xml:space="preserve"> 5,71 – 6,40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40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60</w:t>
            </w:r>
          </w:p>
        </w:tc>
      </w:tr>
      <w:tr w:rsidR="00923755"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5,00 – 5,70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30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45</w:t>
            </w:r>
          </w:p>
        </w:tc>
      </w:tr>
      <w:tr w:rsidR="00F32BE6" w:rsidRPr="00923755" w:rsidTr="00F32BE6">
        <w:trPr>
          <w:trHeight w:hRule="exact" w:val="340"/>
          <w:jc w:val="center"/>
        </w:trPr>
        <w:tc>
          <w:tcPr>
            <w:tcW w:w="3036"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Poniżej 5,00</w:t>
            </w:r>
          </w:p>
        </w:tc>
        <w:tc>
          <w:tcPr>
            <w:tcW w:w="3011"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0</w:t>
            </w:r>
          </w:p>
        </w:tc>
        <w:tc>
          <w:tcPr>
            <w:tcW w:w="3012" w:type="dxa"/>
            <w:shd w:val="clear" w:color="auto" w:fill="auto"/>
            <w:vAlign w:val="center"/>
          </w:tcPr>
          <w:p w:rsidR="00F32BE6" w:rsidRPr="00923755" w:rsidRDefault="00F32BE6" w:rsidP="00F32BE6">
            <w:pPr>
              <w:spacing w:line="360" w:lineRule="auto"/>
              <w:jc w:val="center"/>
              <w:rPr>
                <w:rFonts w:ascii="Times New Roman" w:hAnsi="Times New Roman"/>
                <w:sz w:val="24"/>
                <w:szCs w:val="24"/>
              </w:rPr>
            </w:pPr>
            <w:r w:rsidRPr="00923755">
              <w:rPr>
                <w:rFonts w:ascii="Times New Roman" w:hAnsi="Times New Roman"/>
                <w:sz w:val="24"/>
                <w:szCs w:val="24"/>
              </w:rPr>
              <w:t>0</w:t>
            </w:r>
          </w:p>
        </w:tc>
      </w:tr>
    </w:tbl>
    <w:p w:rsidR="00F32BE6" w:rsidRPr="00923755" w:rsidRDefault="00F32BE6" w:rsidP="00F32BE6">
      <w:pPr>
        <w:spacing w:after="0" w:line="360" w:lineRule="auto"/>
        <w:ind w:left="792"/>
        <w:jc w:val="both"/>
        <w:rPr>
          <w:rFonts w:ascii="Times New Roman" w:hAnsi="Times New Roman" w:cs="Times New Roman"/>
          <w:sz w:val="24"/>
          <w:szCs w:val="24"/>
        </w:rPr>
      </w:pP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Oceny z matury IB oraz EB są brane pod uwagę wyłącznie pod warunkiem, że matura została zdana z wynikiem pozytywnym przez kandydata na studia.</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Zasady przyjmowania na studia laureatów oraz finalistów olimpiad stopnia centralnego określa odrębna uchwała Senatu.</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Obywatele polscy, posiadający świadectwo ukończenia zagranicznej szkoły, mogą ubiegać się o przyjęcie na I rok studiów, pod warunkiem, że posiadane przez nich świadectwo jest równoważne z polskim świadectwem dojrzałości, zgodnie z art. 69 </w:t>
      </w:r>
      <w:r w:rsidRPr="00923755">
        <w:rPr>
          <w:rFonts w:ascii="Times New Roman" w:hAnsi="Times New Roman" w:cs="Times New Roman"/>
          <w:sz w:val="24"/>
          <w:szCs w:val="24"/>
        </w:rPr>
        <w:br/>
        <w:t>ust. 2 pkt 4</w:t>
      </w:r>
      <w:r w:rsidRPr="00923755">
        <w:rPr>
          <w:rFonts w:ascii="Times New Roman" w:hAnsi="Times New Roman" w:cs="Times New Roman"/>
          <w:sz w:val="24"/>
          <w:szCs w:val="24"/>
        </w:rPr>
        <w:sym w:font="Symbol" w:char="F02D"/>
      </w:r>
      <w:r w:rsidRPr="00923755">
        <w:rPr>
          <w:rFonts w:ascii="Times New Roman" w:hAnsi="Times New Roman" w:cs="Times New Roman"/>
          <w:sz w:val="24"/>
          <w:szCs w:val="24"/>
        </w:rPr>
        <w:t xml:space="preserve">7 ustawy Prawo o szkolnictwie wyższym i nauce. Postępowanie nostryfikacyjne prowadzi kurator oświaty właściwy dla miejsca zamieszkania wnioskodawcy </w:t>
      </w:r>
      <w:r w:rsidRPr="00923755">
        <w:rPr>
          <w:rFonts w:ascii="Times New Roman" w:hAnsi="Times New Roman" w:cs="Times New Roman"/>
          <w:sz w:val="24"/>
          <w:szCs w:val="24"/>
        </w:rPr>
        <w:sym w:font="Symbol" w:char="F02D"/>
      </w:r>
      <w:r w:rsidRPr="00923755">
        <w:rPr>
          <w:rFonts w:ascii="Times New Roman" w:hAnsi="Times New Roman" w:cs="Times New Roman"/>
          <w:sz w:val="24"/>
          <w:szCs w:val="24"/>
        </w:rPr>
        <w:t xml:space="preserve"> bądź w przypadku braku stałego adresu zamieszkania </w:t>
      </w:r>
      <w:r w:rsidRPr="00923755">
        <w:rPr>
          <w:rFonts w:ascii="Times New Roman" w:hAnsi="Times New Roman" w:cs="Times New Roman"/>
          <w:sz w:val="24"/>
          <w:szCs w:val="24"/>
        </w:rPr>
        <w:br/>
        <w:t xml:space="preserve">w Polsce, właściwy ze względu na siedzibę </w:t>
      </w:r>
      <w:r w:rsidR="00B61467" w:rsidRPr="00923755">
        <w:rPr>
          <w:rFonts w:ascii="Times New Roman" w:hAnsi="Times New Roman" w:cs="Times New Roman"/>
          <w:sz w:val="24"/>
          <w:szCs w:val="24"/>
        </w:rPr>
        <w:t>ANSŁ</w:t>
      </w:r>
      <w:r w:rsidRPr="00923755">
        <w:rPr>
          <w:rFonts w:ascii="Times New Roman" w:hAnsi="Times New Roman" w:cs="Times New Roman"/>
          <w:sz w:val="24"/>
          <w:szCs w:val="24"/>
        </w:rPr>
        <w:t xml:space="preserve">. Zaświadczenie wydane przez właściwy organ administracji oświatowej ważne jest łącznie z oryginałem </w:t>
      </w:r>
      <w:r w:rsidRPr="00923755">
        <w:rPr>
          <w:rFonts w:ascii="Times New Roman" w:hAnsi="Times New Roman" w:cs="Times New Roman"/>
          <w:sz w:val="24"/>
          <w:szCs w:val="24"/>
        </w:rPr>
        <w:br/>
        <w:t>lub zalegalizowanym duplikatem świadectwa uzyskanego za granicą.</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Obywatele polscy posiadający dyplom ukończenia zagranicznej szkoły wyższej mogą ubiegać się o przyjęcie na studia drugiego stopnia pod warunkiem stwierdzenia równorzędności uzyskanego dyplomu z odpowiednim polskim dyplomem ukończenia studiów wyższych.</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Z zastrzeżeniem pkt. 2.14 cudzoziemcy przyjmowani są na studia na zasadach obowiązujących obywateli polskich, po spełnieniu warunków określonych </w:t>
      </w:r>
      <w:r w:rsidRPr="00923755">
        <w:rPr>
          <w:rFonts w:ascii="Times New Roman" w:hAnsi="Times New Roman" w:cs="Times New Roman"/>
          <w:sz w:val="24"/>
          <w:szCs w:val="24"/>
        </w:rPr>
        <w:br/>
        <w:t>w niniejszym Regulaminie Postępowania Rekrutacyjnego.</w:t>
      </w:r>
    </w:p>
    <w:p w:rsidR="005101B2" w:rsidRPr="00923755" w:rsidRDefault="005101B2" w:rsidP="005101B2">
      <w:pPr>
        <w:numPr>
          <w:ilvl w:val="1"/>
          <w:numId w:val="5"/>
        </w:numPr>
        <w:spacing w:after="0" w:line="360" w:lineRule="auto"/>
        <w:rPr>
          <w:rFonts w:ascii="Times New Roman" w:hAnsi="Times New Roman" w:cs="Times New Roman"/>
          <w:sz w:val="24"/>
          <w:szCs w:val="24"/>
        </w:rPr>
      </w:pPr>
      <w:r w:rsidRPr="00923755">
        <w:rPr>
          <w:rFonts w:ascii="Times New Roman" w:hAnsi="Times New Roman" w:cs="Times New Roman"/>
          <w:sz w:val="24"/>
          <w:szCs w:val="24"/>
        </w:rPr>
        <w:t xml:space="preserve">Cudzoziemcy mogą podejmować i odbywać studia, na podstawie: </w:t>
      </w:r>
    </w:p>
    <w:p w:rsidR="005101B2" w:rsidRPr="00923755" w:rsidRDefault="005101B2" w:rsidP="005101B2">
      <w:pPr>
        <w:numPr>
          <w:ilvl w:val="0"/>
          <w:numId w:val="7"/>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umów międzynarodowych, na zasadach określonych w tych umowach;</w:t>
      </w:r>
    </w:p>
    <w:p w:rsidR="005101B2" w:rsidRPr="00923755" w:rsidRDefault="005101B2" w:rsidP="005101B2">
      <w:pPr>
        <w:numPr>
          <w:ilvl w:val="0"/>
          <w:numId w:val="7"/>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umów zawieranych z podmiotami zagranicznymi przez uczelnie, na zasadach określonych w tych umowach;</w:t>
      </w:r>
    </w:p>
    <w:p w:rsidR="005101B2" w:rsidRPr="00923755" w:rsidRDefault="005101B2" w:rsidP="005101B2">
      <w:pPr>
        <w:numPr>
          <w:ilvl w:val="0"/>
          <w:numId w:val="7"/>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decyzji ministra;</w:t>
      </w:r>
    </w:p>
    <w:p w:rsidR="005101B2" w:rsidRPr="00923755" w:rsidRDefault="005101B2" w:rsidP="005101B2">
      <w:pPr>
        <w:numPr>
          <w:ilvl w:val="0"/>
          <w:numId w:val="7"/>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decyzji dyrektora NAWA w odniesieniu do jej stypendystów;</w:t>
      </w:r>
    </w:p>
    <w:p w:rsidR="005101B2" w:rsidRPr="00923755" w:rsidRDefault="005101B2" w:rsidP="005101B2">
      <w:pPr>
        <w:numPr>
          <w:ilvl w:val="0"/>
          <w:numId w:val="7"/>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lastRenderedPageBreak/>
        <w:t>decyzji dyrektora NCN o przyznaniu środków finansowych na realizację badań podstawowych w formie projektu badawczego, stażu lub stypendium, zakwalifikowanych do finansowania w drodze konkursu;</w:t>
      </w:r>
    </w:p>
    <w:p w:rsidR="005101B2" w:rsidRPr="00923755" w:rsidRDefault="005101B2" w:rsidP="005101B2">
      <w:pPr>
        <w:numPr>
          <w:ilvl w:val="0"/>
          <w:numId w:val="7"/>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decyzji administracyjnej rektora.</w:t>
      </w:r>
    </w:p>
    <w:p w:rsidR="005101B2" w:rsidRPr="00923755" w:rsidRDefault="005101B2" w:rsidP="005101B2">
      <w:pPr>
        <w:numPr>
          <w:ilvl w:val="1"/>
          <w:numId w:val="5"/>
        </w:numPr>
        <w:spacing w:after="0" w:line="360" w:lineRule="auto"/>
        <w:ind w:left="794"/>
        <w:jc w:val="both"/>
        <w:rPr>
          <w:rFonts w:ascii="Times New Roman" w:hAnsi="Times New Roman" w:cs="Times New Roman"/>
          <w:sz w:val="24"/>
          <w:szCs w:val="24"/>
        </w:rPr>
      </w:pPr>
      <w:r w:rsidRPr="00923755">
        <w:rPr>
          <w:rFonts w:ascii="Times New Roman" w:hAnsi="Times New Roman" w:cs="Times New Roman"/>
          <w:sz w:val="24"/>
          <w:szCs w:val="24"/>
        </w:rPr>
        <w:t xml:space="preserve">Opłat za usługi edukacyjne związane z kształceniem na studiach stacjonarnych </w:t>
      </w:r>
      <w:r w:rsidRPr="00923755">
        <w:rPr>
          <w:rFonts w:ascii="Times New Roman" w:hAnsi="Times New Roman" w:cs="Times New Roman"/>
          <w:sz w:val="24"/>
          <w:szCs w:val="24"/>
        </w:rPr>
        <w:br/>
        <w:t xml:space="preserve">w języku polskim, nie pobiera się od: </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cudzoziemca – obywatela państwa członkowskiego Unii Europejskiej, Konfederacji Szwajcarskiej lub państwa członkowskiego Europejskiego Porozumienia o Wolnym Handlu (EFTA) – strony umowy o Europejskim Obszarze Gospodarczym i członków ich rodzin, mieszkających na terytorium Rzeczypospolitej Polskiej;</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cudzoziemca, któremu udzielono zezwolenia na pobyt stały, lub rezydenta długoterminowego Unii Europejskiej;</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cudzoziemca, któremu udzielono zezwolenia na pobyt czasowy w związku</w:t>
      </w:r>
      <w:r w:rsidRPr="00923755">
        <w:rPr>
          <w:rFonts w:ascii="Times New Roman" w:hAnsi="Times New Roman" w:cs="Times New Roman"/>
          <w:sz w:val="24"/>
          <w:szCs w:val="24"/>
        </w:rPr>
        <w:br/>
        <w:t>z okolicznościami, o których mowa w art. 159 ust. 1 lub art. 186 ust. 1 pkt 3 lub</w:t>
      </w:r>
      <w:r w:rsidRPr="00923755">
        <w:rPr>
          <w:rFonts w:ascii="Times New Roman" w:hAnsi="Times New Roman" w:cs="Times New Roman"/>
          <w:sz w:val="24"/>
          <w:szCs w:val="24"/>
        </w:rPr>
        <w:br/>
        <w:t>4 ustawy z dnia 12 grudnia 2013 r. o cudzoziemcach (</w:t>
      </w:r>
      <w:proofErr w:type="spellStart"/>
      <w:r w:rsidR="007D2C76" w:rsidRPr="00923755">
        <w:rPr>
          <w:rFonts w:ascii="Times New Roman" w:hAnsi="Times New Roman" w:cs="Times New Roman"/>
          <w:sz w:val="24"/>
          <w:szCs w:val="24"/>
        </w:rPr>
        <w:t>t.j</w:t>
      </w:r>
      <w:proofErr w:type="spellEnd"/>
      <w:r w:rsidR="007D2C76" w:rsidRPr="00923755">
        <w:rPr>
          <w:rFonts w:ascii="Times New Roman" w:hAnsi="Times New Roman" w:cs="Times New Roman"/>
          <w:sz w:val="24"/>
          <w:szCs w:val="24"/>
        </w:rPr>
        <w:t xml:space="preserve">. Dz. U. 2020 poz. 35 z </w:t>
      </w:r>
      <w:proofErr w:type="spellStart"/>
      <w:r w:rsidR="007D2C76" w:rsidRPr="00923755">
        <w:rPr>
          <w:rFonts w:ascii="Times New Roman" w:hAnsi="Times New Roman" w:cs="Times New Roman"/>
          <w:sz w:val="24"/>
          <w:szCs w:val="24"/>
        </w:rPr>
        <w:t>późn</w:t>
      </w:r>
      <w:proofErr w:type="spellEnd"/>
      <w:r w:rsidR="007D2C76" w:rsidRPr="00923755">
        <w:rPr>
          <w:rFonts w:ascii="Times New Roman" w:hAnsi="Times New Roman" w:cs="Times New Roman"/>
          <w:sz w:val="24"/>
          <w:szCs w:val="24"/>
        </w:rPr>
        <w:t>. zm.</w:t>
      </w:r>
      <w:r w:rsidRPr="00923755">
        <w:rPr>
          <w:rFonts w:ascii="Times New Roman" w:hAnsi="Times New Roman" w:cs="Times New Roman"/>
          <w:sz w:val="24"/>
          <w:szCs w:val="24"/>
        </w:rPr>
        <w:t>);</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cudzoziemca, który posiada status uchodźcy nadany w Rzeczypospolitej Polskiej albo korzysta z ochrony czasowej albo ochrony uzupełniającej na terytorium Rzeczypospolitej Polskiej;</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cudzoziemca – posiadacza certyfikatu poświadczającego znajomość języka polskiego jako obcego, o którym mowa w art. 11a ust. 2 ustawy z dnia</w:t>
      </w:r>
      <w:r w:rsidRPr="00923755">
        <w:rPr>
          <w:rFonts w:ascii="Times New Roman" w:hAnsi="Times New Roman" w:cs="Times New Roman"/>
          <w:sz w:val="24"/>
          <w:szCs w:val="24"/>
        </w:rPr>
        <w:br/>
        <w:t>7 października 1999 r. o języku polskim (</w:t>
      </w:r>
      <w:proofErr w:type="spellStart"/>
      <w:r w:rsidR="007D2C76" w:rsidRPr="00923755">
        <w:rPr>
          <w:rFonts w:ascii="Times New Roman" w:hAnsi="Times New Roman" w:cs="Times New Roman"/>
          <w:sz w:val="24"/>
          <w:szCs w:val="24"/>
        </w:rPr>
        <w:t>t.j</w:t>
      </w:r>
      <w:proofErr w:type="spellEnd"/>
      <w:r w:rsidR="007D2C76" w:rsidRPr="00923755">
        <w:rPr>
          <w:rFonts w:ascii="Times New Roman" w:hAnsi="Times New Roman" w:cs="Times New Roman"/>
          <w:sz w:val="24"/>
          <w:szCs w:val="24"/>
        </w:rPr>
        <w:t>. Dz. U. 2021 poz. 672</w:t>
      </w:r>
      <w:r w:rsidRPr="00923755">
        <w:rPr>
          <w:rFonts w:ascii="Times New Roman" w:hAnsi="Times New Roman" w:cs="Times New Roman"/>
          <w:sz w:val="24"/>
          <w:szCs w:val="24"/>
        </w:rPr>
        <w:t>), co najmniej na poziomie biegłości językowej C1;</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posiadacza Karty Polaka lub osoby, której wydano decyzję w sprawie stwierdzenia polskiego pochodzenia;</w:t>
      </w:r>
    </w:p>
    <w:p w:rsidR="005101B2" w:rsidRPr="00923755" w:rsidRDefault="005101B2" w:rsidP="005101B2">
      <w:pPr>
        <w:numPr>
          <w:ilvl w:val="0"/>
          <w:numId w:val="8"/>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cudzoziemca będącego małżonkiem, wstępnym lub zstępnym obywatela Rzeczypospolitej Polskiej, mieszkającym na terytorium Rzeczypospolitej Polskiej.</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Cudzoziemiec może być zwolniony z opłat, za studia stacjonarne prowadzone w języku polskim lub w języku obcym oraz za powtarzanie zajęć na studiach stacjonarnych </w:t>
      </w:r>
      <w:r w:rsidRPr="00923755">
        <w:rPr>
          <w:rFonts w:ascii="Times New Roman" w:hAnsi="Times New Roman" w:cs="Times New Roman"/>
          <w:sz w:val="24"/>
          <w:szCs w:val="24"/>
        </w:rPr>
        <w:br/>
        <w:t xml:space="preserve">z powodu niezadowalających wyników w nauce, na zasadach określonych w umowie między uczelniami albo umowie międzynarodowej. Zwolnienie cudzoziemca z tych opłat może nastąpić również na podstawie: </w:t>
      </w:r>
    </w:p>
    <w:p w:rsidR="005101B2" w:rsidRPr="00923755" w:rsidRDefault="005101B2" w:rsidP="005101B2">
      <w:pPr>
        <w:numPr>
          <w:ilvl w:val="0"/>
          <w:numId w:val="9"/>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decyzji administracyjnej rektora;</w:t>
      </w:r>
    </w:p>
    <w:p w:rsidR="005101B2" w:rsidRPr="00923755" w:rsidRDefault="005101B2" w:rsidP="005101B2">
      <w:pPr>
        <w:numPr>
          <w:ilvl w:val="0"/>
          <w:numId w:val="9"/>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decyzji ministra lub decyzji dyrektora NAWA w odniesieniu do jej stypendystów.</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Sposób przeliczania ocen z dyplomów równorzędnych świadectwu polskiej szkoły ponadpodstawowej, wydanych kandydatom kwalifikowanym na studia pierwszego stopnia i jednolite studia magisterskie określa załącznik nr 1.</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lastRenderedPageBreak/>
        <w:t>Kierunek studiów może być uruchomiony przy liczbie co najmniej 30 osób zakwalifikowanych na I rok studiów, o ile Rektor nie postanowi inaczej.</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lang w:eastAsia="zh-CN"/>
        </w:rPr>
        <w:t xml:space="preserve">Kandydaci na studia będący osobami niepełnosprawnymi mogą zwracać się w czasie postępowania rekrutacyjnego o poradę, informację i pomoc odnośnie konkretnego wsparcia. </w:t>
      </w:r>
    </w:p>
    <w:p w:rsidR="005101B2" w:rsidRPr="00923755" w:rsidRDefault="005101B2" w:rsidP="005101B2">
      <w:pPr>
        <w:spacing w:line="360" w:lineRule="auto"/>
        <w:ind w:left="792"/>
        <w:jc w:val="both"/>
        <w:rPr>
          <w:rFonts w:ascii="Times New Roman" w:hAnsi="Times New Roman" w:cs="Times New Roman"/>
          <w:sz w:val="24"/>
          <w:szCs w:val="24"/>
        </w:rPr>
      </w:pPr>
      <w:r w:rsidRPr="00923755">
        <w:rPr>
          <w:rFonts w:ascii="Times New Roman" w:hAnsi="Times New Roman" w:cs="Times New Roman"/>
          <w:sz w:val="24"/>
          <w:szCs w:val="24"/>
        </w:rPr>
        <w:t>W przypadku osób niepełnosprawnych istnieje możliwość zawiadomienia Uczelnianej Komisji Rekrutacyjnej o potrzebach związanych z przystąpieniem do postępowania rekrutacyjnego. Zawiadomienie powinno zachować formę pisemną i zawierać kserokopię dokumentu orzekającego o stopniu niepełnosprawności – grupie inwalidzkiej, a w przypadku jej braku dokumentację medyczną potwierdzającą stan zdrowia. Zgłoszenia można dokonać w terminie trzech tygodni przed przystąpieniem do postępowania rekrutacyjnego.</w:t>
      </w:r>
    </w:p>
    <w:p w:rsidR="005101B2" w:rsidRPr="00923755" w:rsidRDefault="005101B2" w:rsidP="007922DD">
      <w:pPr>
        <w:pStyle w:val="Akapitzlist"/>
        <w:numPr>
          <w:ilvl w:val="1"/>
          <w:numId w:val="5"/>
        </w:numPr>
        <w:tabs>
          <w:tab w:val="left" w:pos="720"/>
        </w:tabs>
        <w:spacing w:line="360" w:lineRule="auto"/>
        <w:jc w:val="both"/>
        <w:rPr>
          <w:rFonts w:ascii="Times New Roman" w:hAnsi="Times New Roman" w:cs="Times New Roman"/>
          <w:bCs/>
          <w:sz w:val="24"/>
          <w:szCs w:val="24"/>
        </w:rPr>
      </w:pPr>
      <w:r w:rsidRPr="00923755">
        <w:rPr>
          <w:rFonts w:ascii="Times New Roman" w:hAnsi="Times New Roman" w:cs="Times New Roman"/>
          <w:bCs/>
          <w:sz w:val="24"/>
          <w:szCs w:val="24"/>
        </w:rPr>
        <w:t xml:space="preserve">Wszelkie dokumenty wymagające formy pisemnej i własnoręcznego podpisu kandydata powinny być dostarczane do Uczelni osobiście. Jeżeli jest to podyktowane koniecznością zapewnienia bezpieczeństwa osobom biorącym udział w procesie rekrutacji, należy dostarczyć w/w dokumenty z wykorzystaniem technik informatycznych lub za pośrednictwem poczty tradycyjnej/firmy kurierskiej. Informacje dla kandydatów </w:t>
      </w:r>
      <w:r w:rsidR="00170D44" w:rsidRPr="00923755">
        <w:rPr>
          <w:rFonts w:ascii="Times New Roman" w:hAnsi="Times New Roman" w:cs="Times New Roman"/>
          <w:bCs/>
          <w:sz w:val="24"/>
          <w:szCs w:val="24"/>
        </w:rPr>
        <w:br/>
      </w:r>
      <w:r w:rsidRPr="00923755">
        <w:rPr>
          <w:rFonts w:ascii="Times New Roman" w:hAnsi="Times New Roman" w:cs="Times New Roman"/>
          <w:bCs/>
          <w:sz w:val="24"/>
          <w:szCs w:val="24"/>
        </w:rPr>
        <w:t>w sprawie nowych możl</w:t>
      </w:r>
      <w:r w:rsidR="00170D44" w:rsidRPr="00923755">
        <w:rPr>
          <w:rFonts w:ascii="Times New Roman" w:hAnsi="Times New Roman" w:cs="Times New Roman"/>
          <w:bCs/>
          <w:sz w:val="24"/>
          <w:szCs w:val="24"/>
        </w:rPr>
        <w:t xml:space="preserve">iwości dostarczania dokumentów </w:t>
      </w:r>
      <w:r w:rsidRPr="00923755">
        <w:rPr>
          <w:rFonts w:ascii="Times New Roman" w:hAnsi="Times New Roman" w:cs="Times New Roman"/>
          <w:bCs/>
          <w:sz w:val="24"/>
          <w:szCs w:val="24"/>
        </w:rPr>
        <w:t xml:space="preserve">z wykorzystaniem technik informatycznych będą systematycznie </w:t>
      </w:r>
      <w:r w:rsidR="00170D44" w:rsidRPr="00923755">
        <w:rPr>
          <w:rFonts w:ascii="Times New Roman" w:hAnsi="Times New Roman" w:cs="Times New Roman"/>
          <w:bCs/>
          <w:sz w:val="24"/>
          <w:szCs w:val="24"/>
        </w:rPr>
        <w:t xml:space="preserve">zamieszczane </w:t>
      </w:r>
      <w:r w:rsidRPr="00923755">
        <w:rPr>
          <w:rFonts w:ascii="Times New Roman" w:hAnsi="Times New Roman" w:cs="Times New Roman"/>
          <w:bCs/>
          <w:sz w:val="24"/>
          <w:szCs w:val="24"/>
        </w:rPr>
        <w:t xml:space="preserve">na stronie internetowej Uczelni, </w:t>
      </w:r>
      <w:r w:rsidR="00170D44" w:rsidRPr="00923755">
        <w:rPr>
          <w:rFonts w:ascii="Times New Roman" w:hAnsi="Times New Roman" w:cs="Times New Roman"/>
          <w:bCs/>
          <w:sz w:val="24"/>
          <w:szCs w:val="24"/>
        </w:rPr>
        <w:br/>
      </w:r>
      <w:r w:rsidRPr="00923755">
        <w:rPr>
          <w:rFonts w:ascii="Times New Roman" w:hAnsi="Times New Roman" w:cs="Times New Roman"/>
          <w:bCs/>
          <w:sz w:val="24"/>
          <w:szCs w:val="24"/>
        </w:rPr>
        <w:t>w zakładkach dla kandydatów, niezwłocznie po ich wprowadzeniu.</w:t>
      </w:r>
    </w:p>
    <w:p w:rsidR="007922DD" w:rsidRPr="00923755" w:rsidRDefault="007922DD" w:rsidP="007922DD">
      <w:pPr>
        <w:pStyle w:val="Akapitzlist"/>
        <w:tabs>
          <w:tab w:val="left" w:pos="720"/>
        </w:tabs>
        <w:spacing w:line="360" w:lineRule="auto"/>
        <w:ind w:left="792"/>
        <w:jc w:val="both"/>
        <w:rPr>
          <w:rFonts w:ascii="Times New Roman" w:hAnsi="Times New Roman" w:cs="Times New Roman"/>
          <w:bCs/>
          <w:sz w:val="24"/>
          <w:szCs w:val="24"/>
        </w:rPr>
      </w:pPr>
    </w:p>
    <w:p w:rsidR="005101B2" w:rsidRPr="00923755" w:rsidRDefault="005101B2" w:rsidP="005101B2">
      <w:pPr>
        <w:numPr>
          <w:ilvl w:val="0"/>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b/>
          <w:sz w:val="24"/>
          <w:szCs w:val="24"/>
        </w:rPr>
        <w:t>Tryb postępowania kwalifikacyjnego na poszczególne kierunki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3533"/>
        <w:gridCol w:w="3673"/>
      </w:tblGrid>
      <w:tr w:rsidR="00923755" w:rsidRPr="00923755" w:rsidTr="00F32BE6">
        <w:tc>
          <w:tcPr>
            <w:tcW w:w="9288" w:type="dxa"/>
            <w:gridSpan w:val="3"/>
            <w:shd w:val="clear" w:color="auto" w:fill="D9D9D9"/>
            <w:vAlign w:val="center"/>
          </w:tcPr>
          <w:p w:rsidR="005101B2" w:rsidRPr="00923755" w:rsidRDefault="005101B2" w:rsidP="00F32BE6">
            <w:pPr>
              <w:spacing w:after="0" w:line="240" w:lineRule="auto"/>
              <w:jc w:val="center"/>
              <w:rPr>
                <w:rFonts w:ascii="Times New Roman" w:hAnsi="Times New Roman"/>
                <w:b/>
                <w:sz w:val="24"/>
                <w:szCs w:val="24"/>
              </w:rPr>
            </w:pPr>
            <w:r w:rsidRPr="00923755">
              <w:rPr>
                <w:rFonts w:ascii="Times New Roman" w:hAnsi="Times New Roman"/>
                <w:b/>
                <w:sz w:val="24"/>
                <w:szCs w:val="24"/>
              </w:rPr>
              <w:t>Studia I stopnia oraz jednolite magisterskie</w:t>
            </w:r>
          </w:p>
        </w:tc>
      </w:tr>
      <w:tr w:rsidR="00923755" w:rsidRPr="00923755" w:rsidTr="00F32BE6">
        <w:tc>
          <w:tcPr>
            <w:tcW w:w="2082" w:type="dxa"/>
            <w:shd w:val="clear" w:color="auto" w:fill="D9D9D9"/>
            <w:vAlign w:val="center"/>
          </w:tcPr>
          <w:p w:rsidR="005101B2" w:rsidRPr="00923755" w:rsidRDefault="005101B2" w:rsidP="00F32BE6">
            <w:pPr>
              <w:spacing w:after="0" w:line="240" w:lineRule="auto"/>
              <w:jc w:val="center"/>
              <w:rPr>
                <w:rFonts w:ascii="Times New Roman" w:hAnsi="Times New Roman"/>
                <w:b/>
                <w:sz w:val="24"/>
                <w:szCs w:val="24"/>
              </w:rPr>
            </w:pPr>
            <w:r w:rsidRPr="00923755">
              <w:rPr>
                <w:rFonts w:ascii="Times New Roman" w:hAnsi="Times New Roman"/>
                <w:b/>
                <w:sz w:val="24"/>
                <w:szCs w:val="24"/>
              </w:rPr>
              <w:t>Kierunek (stopień studiów), tryb</w:t>
            </w:r>
          </w:p>
        </w:tc>
        <w:tc>
          <w:tcPr>
            <w:tcW w:w="3533" w:type="dxa"/>
            <w:shd w:val="clear" w:color="auto" w:fill="D9D9D9"/>
            <w:vAlign w:val="center"/>
          </w:tcPr>
          <w:p w:rsidR="005101B2" w:rsidRPr="00923755" w:rsidRDefault="005101B2" w:rsidP="00F32BE6">
            <w:pPr>
              <w:spacing w:after="0" w:line="240" w:lineRule="auto"/>
              <w:jc w:val="center"/>
              <w:rPr>
                <w:rFonts w:ascii="Times New Roman" w:hAnsi="Times New Roman"/>
                <w:b/>
                <w:sz w:val="24"/>
                <w:szCs w:val="24"/>
              </w:rPr>
            </w:pPr>
            <w:r w:rsidRPr="00923755">
              <w:rPr>
                <w:rFonts w:ascii="Times New Roman" w:hAnsi="Times New Roman"/>
                <w:b/>
                <w:sz w:val="24"/>
                <w:szCs w:val="24"/>
              </w:rPr>
              <w:t>„Nowa Matura”</w:t>
            </w:r>
          </w:p>
        </w:tc>
        <w:tc>
          <w:tcPr>
            <w:tcW w:w="3673" w:type="dxa"/>
            <w:shd w:val="clear" w:color="auto" w:fill="D9D9D9"/>
            <w:vAlign w:val="center"/>
          </w:tcPr>
          <w:p w:rsidR="005101B2" w:rsidRPr="00923755" w:rsidRDefault="005101B2" w:rsidP="00F32BE6">
            <w:pPr>
              <w:spacing w:after="0" w:line="240" w:lineRule="auto"/>
              <w:jc w:val="center"/>
              <w:rPr>
                <w:rFonts w:ascii="Times New Roman" w:hAnsi="Times New Roman"/>
                <w:b/>
                <w:sz w:val="24"/>
                <w:szCs w:val="24"/>
              </w:rPr>
            </w:pPr>
            <w:r w:rsidRPr="00923755">
              <w:rPr>
                <w:rFonts w:ascii="Times New Roman" w:hAnsi="Times New Roman"/>
                <w:b/>
                <w:sz w:val="24"/>
                <w:szCs w:val="24"/>
              </w:rPr>
              <w:t>„Stara Matura”</w:t>
            </w:r>
          </w:p>
        </w:tc>
      </w:tr>
      <w:tr w:rsidR="00923755" w:rsidRPr="00923755" w:rsidTr="00F32BE6">
        <w:tc>
          <w:tcPr>
            <w:tcW w:w="2082"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sz w:val="24"/>
                <w:szCs w:val="24"/>
              </w:rPr>
              <w:t xml:space="preserve">Administracja </w:t>
            </w:r>
            <w:r w:rsidRPr="00923755">
              <w:rPr>
                <w:rFonts w:ascii="Times New Roman" w:hAnsi="Times New Roman"/>
                <w:sz w:val="24"/>
                <w:szCs w:val="24"/>
              </w:rPr>
              <w:t xml:space="preserve">(studia I stopnia) – </w:t>
            </w:r>
            <w:r w:rsidRPr="00923755">
              <w:rPr>
                <w:rFonts w:ascii="Times New Roman" w:hAnsi="Times New Roman"/>
                <w:bCs/>
                <w:sz w:val="24"/>
                <w:szCs w:val="24"/>
              </w:rPr>
              <w:t xml:space="preserve">tryb stacjonarny </w:t>
            </w:r>
            <w:r w:rsidRPr="00923755">
              <w:rPr>
                <w:rFonts w:ascii="Times New Roman" w:hAnsi="Times New Roman"/>
                <w:bCs/>
                <w:sz w:val="24"/>
                <w:szCs w:val="24"/>
              </w:rPr>
              <w:br/>
              <w:t>i niestacjonarny</w:t>
            </w:r>
          </w:p>
        </w:tc>
        <w:tc>
          <w:tcPr>
            <w:tcW w:w="3533"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ind w:left="705"/>
              <w:rPr>
                <w:rFonts w:ascii="Times New Roman" w:hAnsi="Times New Roman"/>
                <w:sz w:val="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historia lub język polski lub matematyka lub geografia lub wiedza </w:t>
            </w:r>
            <w:r w:rsidRPr="00923755">
              <w:rPr>
                <w:rFonts w:ascii="Times New Roman" w:hAnsi="Times New Roman"/>
                <w:sz w:val="24"/>
                <w:szCs w:val="24"/>
              </w:rPr>
              <w:br/>
              <w:t>o społeczeństwie na poziomie podstawowym lub rozszerzonym,</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5101B2" w:rsidRPr="00923755" w:rsidRDefault="005101B2" w:rsidP="00F32BE6">
            <w:pPr>
              <w:spacing w:after="0" w:line="240" w:lineRule="auto"/>
              <w:rPr>
                <w:rFonts w:ascii="Times New Roman" w:hAnsi="Times New Roman"/>
                <w:sz w:val="8"/>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5101B2" w:rsidRPr="00923755" w:rsidRDefault="005101B2" w:rsidP="00F32BE6">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5101B2" w:rsidRPr="00923755" w:rsidRDefault="005101B2" w:rsidP="00F32BE6">
            <w:pPr>
              <w:spacing w:after="0" w:line="240" w:lineRule="auto"/>
              <w:rPr>
                <w:rFonts w:ascii="Times New Roman" w:hAnsi="Times New Roman"/>
                <w:bCs/>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 xml:space="preserve">do wyboru: historia lub język polski lub matematyka lub geografia lub wiedza </w:t>
            </w:r>
            <w:r w:rsidRPr="00923755">
              <w:rPr>
                <w:rFonts w:ascii="Times New Roman" w:hAnsi="Times New Roman"/>
                <w:sz w:val="24"/>
                <w:szCs w:val="24"/>
              </w:rPr>
              <w:br/>
              <w:t>o społeczeństwie,</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b/>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tc>
      </w:tr>
      <w:tr w:rsidR="00923755" w:rsidRPr="00923755" w:rsidTr="00F32BE6">
        <w:tc>
          <w:tcPr>
            <w:tcW w:w="2082"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sz w:val="24"/>
                <w:szCs w:val="24"/>
              </w:rPr>
              <w:lastRenderedPageBreak/>
              <w:t xml:space="preserve">Automatyka </w:t>
            </w:r>
            <w:r w:rsidRPr="00923755">
              <w:rPr>
                <w:rFonts w:ascii="Times New Roman" w:hAnsi="Times New Roman"/>
                <w:b/>
                <w:sz w:val="24"/>
                <w:szCs w:val="24"/>
              </w:rPr>
              <w:br/>
              <w:t>i robotyka</w:t>
            </w:r>
            <w:r w:rsidRPr="00923755">
              <w:rPr>
                <w:rFonts w:ascii="Times New Roman" w:hAnsi="Times New Roman"/>
                <w:sz w:val="24"/>
                <w:szCs w:val="24"/>
              </w:rPr>
              <w:t xml:space="preserve"> </w:t>
            </w:r>
            <w:r w:rsidRPr="00923755">
              <w:rPr>
                <w:rFonts w:ascii="Times New Roman" w:hAnsi="Times New Roman"/>
                <w:sz w:val="24"/>
                <w:szCs w:val="24"/>
              </w:rPr>
              <w:br/>
              <w:t>(studia 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3533"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5101B2" w:rsidRPr="00923755" w:rsidRDefault="005101B2" w:rsidP="00F32BE6">
            <w:pPr>
              <w:spacing w:after="0" w:line="240" w:lineRule="auto"/>
              <w:rPr>
                <w:rFonts w:ascii="Times New Roman" w:hAnsi="Times New Roman"/>
                <w:sz w:val="10"/>
                <w:szCs w:val="24"/>
              </w:rPr>
            </w:pPr>
          </w:p>
          <w:p w:rsidR="005101B2" w:rsidRPr="00923755" w:rsidRDefault="005101B2" w:rsidP="00F32BE6">
            <w:pPr>
              <w:spacing w:after="0" w:line="240" w:lineRule="auto"/>
              <w:ind w:left="705"/>
              <w:rPr>
                <w:rFonts w:ascii="Times New Roman" w:hAnsi="Times New Roman"/>
                <w:sz w:val="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matematyka lub fizyka/fizyka i astronomia na poziomie podstawowym lub rozszerzonym,</w:t>
            </w:r>
          </w:p>
          <w:p w:rsidR="005101B2" w:rsidRPr="00923755" w:rsidRDefault="005101B2" w:rsidP="00F32BE6">
            <w:pPr>
              <w:spacing w:after="0" w:line="240" w:lineRule="auto"/>
              <w:rPr>
                <w:rFonts w:ascii="Times New Roman" w:hAnsi="Times New Roman"/>
                <w:sz w:val="1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5101B2" w:rsidRPr="00923755" w:rsidRDefault="005101B2" w:rsidP="00F32BE6">
            <w:pPr>
              <w:spacing w:after="0" w:line="240" w:lineRule="auto"/>
              <w:rPr>
                <w:rFonts w:ascii="Times New Roman" w:hAnsi="Times New Roman"/>
                <w:sz w:val="8"/>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5101B2" w:rsidRPr="00923755" w:rsidRDefault="005101B2" w:rsidP="00F32BE6">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5101B2" w:rsidRPr="00923755" w:rsidRDefault="005101B2" w:rsidP="00F32BE6">
            <w:pPr>
              <w:spacing w:after="0" w:line="240" w:lineRule="auto"/>
              <w:rPr>
                <w:rFonts w:ascii="Times New Roman" w:hAnsi="Times New Roman"/>
                <w:bCs/>
                <w:sz w:val="1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matematyka lub fizyka/fizyka i astronomia,</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tc>
      </w:tr>
      <w:tr w:rsidR="00923755" w:rsidRPr="00923755" w:rsidTr="00F32BE6">
        <w:tc>
          <w:tcPr>
            <w:tcW w:w="2082" w:type="dxa"/>
            <w:shd w:val="clear" w:color="auto" w:fill="auto"/>
            <w:vAlign w:val="center"/>
          </w:tcPr>
          <w:p w:rsidR="008B4874" w:rsidRPr="00923755" w:rsidRDefault="008B4874" w:rsidP="00F32BE6">
            <w:pPr>
              <w:spacing w:after="0" w:line="240" w:lineRule="auto"/>
              <w:rPr>
                <w:rFonts w:ascii="Times New Roman" w:hAnsi="Times New Roman" w:cs="Times New Roman"/>
                <w:b/>
                <w:bCs/>
                <w:sz w:val="24"/>
                <w:szCs w:val="24"/>
              </w:rPr>
            </w:pPr>
            <w:r w:rsidRPr="00923755">
              <w:rPr>
                <w:rFonts w:ascii="Times New Roman" w:hAnsi="Times New Roman" w:cs="Times New Roman"/>
                <w:b/>
                <w:bCs/>
                <w:sz w:val="24"/>
                <w:szCs w:val="24"/>
              </w:rPr>
              <w:t>Bezpieczeństwo i certyfikacja żywności</w:t>
            </w:r>
          </w:p>
          <w:p w:rsidR="008B4874" w:rsidRPr="00923755" w:rsidRDefault="008B4874" w:rsidP="00F32BE6">
            <w:pPr>
              <w:spacing w:after="0" w:line="240" w:lineRule="auto"/>
              <w:rPr>
                <w:rFonts w:ascii="Times New Roman" w:hAnsi="Times New Roman" w:cs="Times New Roman"/>
                <w:b/>
                <w:sz w:val="24"/>
                <w:szCs w:val="24"/>
              </w:rPr>
            </w:pPr>
            <w:r w:rsidRPr="00923755">
              <w:rPr>
                <w:rFonts w:ascii="Times New Roman" w:hAnsi="Times New Roman" w:cs="Times New Roman"/>
                <w:sz w:val="24"/>
                <w:szCs w:val="24"/>
              </w:rPr>
              <w:t xml:space="preserve">(studia I stopnia) </w:t>
            </w:r>
            <w:r w:rsidRPr="00923755">
              <w:rPr>
                <w:rFonts w:ascii="Times New Roman" w:hAnsi="Times New Roman" w:cs="Times New Roman"/>
                <w:bCs/>
                <w:sz w:val="24"/>
                <w:szCs w:val="24"/>
              </w:rPr>
              <w:t xml:space="preserve">– tryb stacjonarny </w:t>
            </w:r>
            <w:r w:rsidRPr="00923755">
              <w:rPr>
                <w:rFonts w:ascii="Times New Roman" w:hAnsi="Times New Roman" w:cs="Times New Roman"/>
                <w:bCs/>
                <w:sz w:val="24"/>
                <w:szCs w:val="24"/>
              </w:rPr>
              <w:br/>
              <w:t>i niestacjonarny</w:t>
            </w:r>
          </w:p>
        </w:tc>
        <w:tc>
          <w:tcPr>
            <w:tcW w:w="3533" w:type="dxa"/>
            <w:shd w:val="clear" w:color="auto" w:fill="auto"/>
            <w:vAlign w:val="center"/>
          </w:tcPr>
          <w:p w:rsidR="00136596" w:rsidRPr="00923755" w:rsidRDefault="00136596" w:rsidP="00F32BE6">
            <w:pPr>
              <w:spacing w:after="0" w:line="240" w:lineRule="auto"/>
              <w:rPr>
                <w:rFonts w:ascii="Times New Roman" w:hAnsi="Times New Roman" w:cs="Times New Roman"/>
                <w:sz w:val="24"/>
                <w:szCs w:val="24"/>
              </w:rPr>
            </w:pPr>
            <w:r w:rsidRPr="00923755">
              <w:rPr>
                <w:rFonts w:ascii="Times New Roman" w:hAnsi="Times New Roman" w:cs="Times New Roman"/>
                <w:sz w:val="24"/>
                <w:szCs w:val="24"/>
              </w:rPr>
              <w:t>O pozycji kandydata na liście rankingowej decyduje liczba punktów uzyskanych z następujących przedmiotów:</w:t>
            </w:r>
          </w:p>
          <w:p w:rsidR="00136596" w:rsidRPr="00923755" w:rsidRDefault="00136596" w:rsidP="00F32BE6">
            <w:pPr>
              <w:spacing w:after="0" w:line="240" w:lineRule="auto"/>
              <w:rPr>
                <w:rFonts w:ascii="Times New Roman" w:hAnsi="Times New Roman" w:cs="Times New Roman"/>
                <w:sz w:val="24"/>
                <w:szCs w:val="24"/>
              </w:rPr>
            </w:pPr>
            <w:r w:rsidRPr="00923755">
              <w:rPr>
                <w:rFonts w:ascii="Times New Roman" w:hAnsi="Times New Roman" w:cs="Times New Roman"/>
                <w:sz w:val="24"/>
                <w:szCs w:val="24"/>
              </w:rPr>
              <w:br/>
              <w:t>- do wyboru: biologia lub matematyka lub chemia na poziomie podstawowym,</w:t>
            </w:r>
          </w:p>
          <w:p w:rsidR="00136596" w:rsidRPr="00923755" w:rsidRDefault="00136596" w:rsidP="00F32BE6">
            <w:pPr>
              <w:spacing w:after="0" w:line="240" w:lineRule="auto"/>
              <w:rPr>
                <w:rFonts w:ascii="Times New Roman" w:hAnsi="Times New Roman" w:cs="Times New Roman"/>
                <w:sz w:val="24"/>
                <w:szCs w:val="24"/>
              </w:rPr>
            </w:pPr>
            <w:r w:rsidRPr="00923755">
              <w:rPr>
                <w:rFonts w:ascii="Times New Roman" w:hAnsi="Times New Roman" w:cs="Times New Roman"/>
                <w:sz w:val="24"/>
                <w:szCs w:val="24"/>
              </w:rPr>
              <w:br/>
              <w:t>- język obcy na poziomie podstawowym</w:t>
            </w:r>
          </w:p>
          <w:p w:rsidR="008B4874" w:rsidRPr="00923755" w:rsidRDefault="00136596" w:rsidP="00F32BE6">
            <w:pPr>
              <w:spacing w:after="0" w:line="240" w:lineRule="auto"/>
              <w:rPr>
                <w:rFonts w:ascii="Times New Roman" w:hAnsi="Times New Roman" w:cs="Times New Roman"/>
                <w:sz w:val="24"/>
                <w:szCs w:val="24"/>
              </w:rPr>
            </w:pPr>
            <w:r w:rsidRPr="00923755">
              <w:rPr>
                <w:rFonts w:ascii="Times New Roman" w:hAnsi="Times New Roman" w:cs="Times New Roman"/>
                <w:sz w:val="24"/>
                <w:szCs w:val="24"/>
              </w:rPr>
              <w:br/>
              <w:t>Jeżeli kandydat zdawał poziom rozszerzony liczbę punktów mnoży się przez 1,5.</w:t>
            </w:r>
          </w:p>
        </w:tc>
        <w:tc>
          <w:tcPr>
            <w:tcW w:w="3673" w:type="dxa"/>
            <w:shd w:val="clear" w:color="auto" w:fill="auto"/>
            <w:vAlign w:val="center"/>
          </w:tcPr>
          <w:p w:rsidR="00136596" w:rsidRPr="00923755" w:rsidRDefault="00136596" w:rsidP="00F32BE6">
            <w:pPr>
              <w:spacing w:after="0" w:line="240" w:lineRule="auto"/>
              <w:rPr>
                <w:rFonts w:ascii="Times New Roman" w:hAnsi="Times New Roman" w:cs="Times New Roman"/>
                <w:sz w:val="24"/>
                <w:szCs w:val="24"/>
              </w:rPr>
            </w:pPr>
            <w:r w:rsidRPr="00923755">
              <w:rPr>
                <w:rFonts w:ascii="Times New Roman" w:hAnsi="Times New Roman" w:cs="Times New Roman"/>
                <w:sz w:val="24"/>
                <w:szCs w:val="24"/>
              </w:rPr>
              <w:t>Liczbę punktów kwalifikacyjnych stanowi suma punktów przeliczanych zgodnie ze skalą podaną w punkcie 2.2. z ocen uzyskanych na maturze z następujących przedmiotów:</w:t>
            </w:r>
          </w:p>
          <w:p w:rsidR="00136596" w:rsidRPr="00923755" w:rsidRDefault="00136596" w:rsidP="00F32BE6">
            <w:pPr>
              <w:spacing w:after="0" w:line="240" w:lineRule="auto"/>
              <w:rPr>
                <w:rFonts w:ascii="Times New Roman" w:hAnsi="Times New Roman" w:cs="Times New Roman"/>
                <w:sz w:val="24"/>
                <w:szCs w:val="24"/>
              </w:rPr>
            </w:pPr>
            <w:r w:rsidRPr="00923755">
              <w:rPr>
                <w:rFonts w:ascii="Times New Roman" w:hAnsi="Times New Roman" w:cs="Times New Roman"/>
                <w:sz w:val="24"/>
                <w:szCs w:val="24"/>
              </w:rPr>
              <w:br/>
              <w:t>- do wyboru: biologia lub matematyka lub chemia,</w:t>
            </w:r>
          </w:p>
          <w:p w:rsidR="008B4874" w:rsidRPr="00923755" w:rsidRDefault="00136596" w:rsidP="00F32BE6">
            <w:pPr>
              <w:spacing w:after="0" w:line="240" w:lineRule="auto"/>
              <w:rPr>
                <w:rFonts w:ascii="Times New Roman" w:hAnsi="Times New Roman" w:cs="Times New Roman"/>
                <w:bCs/>
                <w:sz w:val="24"/>
                <w:szCs w:val="24"/>
              </w:rPr>
            </w:pPr>
            <w:r w:rsidRPr="00923755">
              <w:rPr>
                <w:rFonts w:ascii="Times New Roman" w:hAnsi="Times New Roman" w:cs="Times New Roman"/>
                <w:sz w:val="24"/>
                <w:szCs w:val="24"/>
              </w:rPr>
              <w:br/>
              <w:t>- język obcy (w przypadku braku na świadectwie maturalnym języka obcego bierze się pod uwagę język polski).</w:t>
            </w:r>
          </w:p>
        </w:tc>
      </w:tr>
      <w:tr w:rsidR="00923755" w:rsidRPr="00923755" w:rsidTr="00F32BE6">
        <w:tc>
          <w:tcPr>
            <w:tcW w:w="2082"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sz w:val="24"/>
                <w:szCs w:val="24"/>
              </w:rPr>
              <w:t>Dietetyka</w:t>
            </w:r>
            <w:r w:rsidRPr="00923755">
              <w:rPr>
                <w:rFonts w:ascii="Times New Roman" w:hAnsi="Times New Roman"/>
                <w:sz w:val="24"/>
                <w:szCs w:val="24"/>
              </w:rPr>
              <w:t xml:space="preserve"> </w:t>
            </w:r>
            <w:r w:rsidRPr="00923755">
              <w:rPr>
                <w:rFonts w:ascii="Times New Roman" w:hAnsi="Times New Roman"/>
                <w:sz w:val="24"/>
                <w:szCs w:val="24"/>
              </w:rPr>
              <w:br/>
              <w:t xml:space="preserve">(studia I stopnia) – </w:t>
            </w:r>
            <w:r w:rsidRPr="00923755">
              <w:rPr>
                <w:rFonts w:ascii="Times New Roman" w:hAnsi="Times New Roman"/>
                <w:bCs/>
                <w:sz w:val="24"/>
                <w:szCs w:val="24"/>
              </w:rPr>
              <w:t xml:space="preserve">tryb stacjonarny </w:t>
            </w:r>
            <w:r w:rsidRPr="00923755">
              <w:rPr>
                <w:rFonts w:ascii="Times New Roman" w:hAnsi="Times New Roman"/>
                <w:bCs/>
                <w:sz w:val="24"/>
                <w:szCs w:val="24"/>
              </w:rPr>
              <w:br/>
              <w:t>i niestacjonarny</w:t>
            </w:r>
          </w:p>
        </w:tc>
        <w:tc>
          <w:tcPr>
            <w:tcW w:w="3533"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5101B2" w:rsidRPr="00923755" w:rsidRDefault="005101B2" w:rsidP="00F32BE6">
            <w:pPr>
              <w:spacing w:after="0" w:line="240" w:lineRule="auto"/>
              <w:rPr>
                <w:rFonts w:ascii="Times New Roman" w:hAnsi="Times New Roman"/>
                <w:sz w:val="12"/>
                <w:szCs w:val="24"/>
              </w:rPr>
            </w:pPr>
          </w:p>
          <w:p w:rsidR="005101B2" w:rsidRPr="00923755" w:rsidRDefault="005101B2" w:rsidP="00F32BE6">
            <w:pPr>
              <w:spacing w:after="0" w:line="240" w:lineRule="auto"/>
              <w:ind w:left="705"/>
              <w:rPr>
                <w:rFonts w:ascii="Times New Roman" w:hAnsi="Times New Roman"/>
                <w:sz w:val="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biologia lub chemia lub matematyka na poziomie podstawowym lub rozszerzonym,</w:t>
            </w:r>
          </w:p>
          <w:p w:rsidR="005101B2" w:rsidRPr="00923755" w:rsidRDefault="005101B2" w:rsidP="00F32BE6">
            <w:pPr>
              <w:spacing w:after="0" w:line="240" w:lineRule="auto"/>
              <w:rPr>
                <w:rFonts w:ascii="Times New Roman" w:hAnsi="Times New Roman"/>
                <w:sz w:val="1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5101B2" w:rsidRPr="00923755" w:rsidRDefault="005101B2" w:rsidP="00F32BE6">
            <w:pPr>
              <w:spacing w:after="0" w:line="240" w:lineRule="auto"/>
              <w:rPr>
                <w:rFonts w:ascii="Times New Roman" w:hAnsi="Times New Roman"/>
                <w:sz w:val="8"/>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5101B2" w:rsidRPr="00923755" w:rsidRDefault="005101B2" w:rsidP="00F32BE6">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5101B2" w:rsidRPr="00923755" w:rsidRDefault="005101B2" w:rsidP="00F32BE6">
            <w:pPr>
              <w:spacing w:after="0" w:line="240" w:lineRule="auto"/>
              <w:rPr>
                <w:rFonts w:ascii="Times New Roman" w:hAnsi="Times New Roman"/>
                <w:bCs/>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biologia lub chemia lub matematyka,</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tc>
      </w:tr>
      <w:tr w:rsidR="00923755" w:rsidRPr="00923755" w:rsidTr="00F32BE6">
        <w:tc>
          <w:tcPr>
            <w:tcW w:w="2082" w:type="dxa"/>
            <w:vMerge w:val="restart"/>
            <w:shd w:val="clear" w:color="auto" w:fill="auto"/>
            <w:vAlign w:val="center"/>
          </w:tcPr>
          <w:p w:rsidR="005101B2" w:rsidRPr="00923755" w:rsidRDefault="005101B2" w:rsidP="00F32BE6">
            <w:pPr>
              <w:spacing w:after="0" w:line="240" w:lineRule="auto"/>
              <w:jc w:val="both"/>
              <w:rPr>
                <w:rFonts w:ascii="Times New Roman" w:hAnsi="Times New Roman"/>
                <w:bCs/>
                <w:sz w:val="24"/>
                <w:szCs w:val="24"/>
              </w:rPr>
            </w:pPr>
            <w:r w:rsidRPr="00923755">
              <w:rPr>
                <w:rFonts w:ascii="Times New Roman" w:hAnsi="Times New Roman"/>
                <w:b/>
                <w:sz w:val="24"/>
                <w:szCs w:val="24"/>
              </w:rPr>
              <w:t xml:space="preserve">Filologia </w:t>
            </w:r>
            <w:r w:rsidRPr="00923755">
              <w:rPr>
                <w:rFonts w:ascii="Times New Roman" w:hAnsi="Times New Roman"/>
                <w:sz w:val="24"/>
                <w:szCs w:val="24"/>
              </w:rPr>
              <w:br/>
              <w:t>(studia 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p w:rsidR="005101B2" w:rsidRPr="00923755" w:rsidRDefault="005101B2" w:rsidP="00F32BE6">
            <w:pPr>
              <w:spacing w:after="0" w:line="240" w:lineRule="auto"/>
              <w:rPr>
                <w:rFonts w:ascii="Times New Roman" w:hAnsi="Times New Roman"/>
                <w:sz w:val="24"/>
                <w:szCs w:val="24"/>
              </w:rPr>
            </w:pPr>
          </w:p>
        </w:tc>
        <w:tc>
          <w:tcPr>
            <w:tcW w:w="7206" w:type="dxa"/>
            <w:gridSpan w:val="2"/>
            <w:shd w:val="clear" w:color="auto" w:fill="auto"/>
            <w:vAlign w:val="center"/>
          </w:tcPr>
          <w:p w:rsidR="005101B2" w:rsidRPr="00923755" w:rsidRDefault="005101B2" w:rsidP="00F32BE6">
            <w:pPr>
              <w:shd w:val="clear" w:color="auto" w:fill="FFFFFF"/>
              <w:spacing w:before="100" w:beforeAutospacing="1" w:after="100" w:afterAutospacing="1" w:line="240" w:lineRule="auto"/>
              <w:jc w:val="both"/>
              <w:rPr>
                <w:rFonts w:ascii="Times New Roman" w:hAnsi="Times New Roman"/>
                <w:sz w:val="28"/>
                <w:szCs w:val="24"/>
              </w:rPr>
            </w:pPr>
            <w:r w:rsidRPr="00923755">
              <w:rPr>
                <w:rFonts w:ascii="Times New Roman" w:hAnsi="Times New Roman"/>
                <w:sz w:val="24"/>
              </w:rPr>
              <w:t>O przyjęcie na kierunek Filologia mogą ubiegać się kandydaci, którzy zdawali pisemny egzamin maturalny z języka angiels</w:t>
            </w:r>
            <w:r w:rsidR="009273CC" w:rsidRPr="00923755">
              <w:rPr>
                <w:rFonts w:ascii="Times New Roman" w:hAnsi="Times New Roman"/>
                <w:sz w:val="24"/>
              </w:rPr>
              <w:t xml:space="preserve">kiego na poziomie rozszerzonym </w:t>
            </w:r>
            <w:r w:rsidRPr="00923755">
              <w:rPr>
                <w:rFonts w:ascii="Times New Roman" w:hAnsi="Times New Roman"/>
                <w:sz w:val="24"/>
              </w:rPr>
              <w:t xml:space="preserve">i uzyskali min. 30% punktów możliwych do zdobycia oraz kandydaci, którzy uzyskali co najmniej 60% z pisemnego egzaminu maturalnego z języka angielskiego na poziomie podstawowym, a także kandydaci, którzy mogą wykazać się znajomością języka angielskiego na poziomie B1 </w:t>
            </w:r>
            <w:r w:rsidR="009273CC" w:rsidRPr="00923755">
              <w:rPr>
                <w:rFonts w:ascii="Times New Roman" w:hAnsi="Times New Roman"/>
                <w:sz w:val="24"/>
              </w:rPr>
              <w:t>poświadczoną certyfikatami językowymi bądź uzyskali pozytywny wynik z pisemnego egzaminu kwalifikacyjnego przeprowadzonego przez pracownika kierunku filologia wyznaczonego przez Kierownika Zakładu Filologii Angielskiej.</w:t>
            </w:r>
          </w:p>
          <w:p w:rsidR="005101B2" w:rsidRPr="00923755" w:rsidRDefault="005101B2" w:rsidP="00F32BE6">
            <w:pPr>
              <w:spacing w:after="0" w:line="240" w:lineRule="auto"/>
              <w:rPr>
                <w:rFonts w:ascii="Times New Roman" w:hAnsi="Times New Roman"/>
                <w:b/>
                <w:sz w:val="24"/>
                <w:szCs w:val="24"/>
              </w:rPr>
            </w:pPr>
            <w:r w:rsidRPr="00923755">
              <w:rPr>
                <w:rFonts w:ascii="Times New Roman" w:hAnsi="Times New Roman"/>
                <w:b/>
                <w:sz w:val="24"/>
                <w:szCs w:val="24"/>
              </w:rPr>
              <w:lastRenderedPageBreak/>
              <w:t>Oceny literowe z certyfikatów przelicza się na ocenę procentową według skali:</w:t>
            </w:r>
          </w:p>
          <w:p w:rsidR="005101B2" w:rsidRPr="00923755" w:rsidRDefault="005101B2" w:rsidP="00F32BE6">
            <w:pPr>
              <w:spacing w:after="0" w:line="240" w:lineRule="auto"/>
              <w:rPr>
                <w:rFonts w:ascii="Times New Roman" w:hAnsi="Times New Roman"/>
                <w:szCs w:val="24"/>
              </w:rPr>
            </w:pPr>
            <w:r w:rsidRPr="00923755">
              <w:rPr>
                <w:rFonts w:ascii="Times New Roman" w:hAnsi="Times New Roman"/>
                <w:szCs w:val="24"/>
              </w:rPr>
              <w:t>Poziom matury podstawowej</w:t>
            </w:r>
          </w:p>
          <w:p w:rsidR="005101B2" w:rsidRPr="00923755" w:rsidRDefault="005101B2" w:rsidP="00F32BE6">
            <w:pPr>
              <w:spacing w:after="0" w:line="240" w:lineRule="auto"/>
              <w:rPr>
                <w:rFonts w:ascii="Times New Roman" w:hAnsi="Times New Roman"/>
                <w:szCs w:val="24"/>
              </w:rPr>
            </w:pPr>
            <w:r w:rsidRPr="00923755">
              <w:rPr>
                <w:rFonts w:ascii="Times New Roman" w:hAnsi="Times New Roman"/>
                <w:szCs w:val="24"/>
              </w:rPr>
              <w:t>100%</w:t>
            </w:r>
            <w:r w:rsidRPr="00923755">
              <w:rPr>
                <w:rFonts w:ascii="Times New Roman" w:hAnsi="Times New Roman"/>
                <w:szCs w:val="24"/>
              </w:rPr>
              <w:tab/>
              <w:t>PET (160-170 pkt.), PTE Level 2 (więcej niż 70 pkt.);</w:t>
            </w:r>
          </w:p>
          <w:p w:rsidR="005101B2" w:rsidRPr="00923755" w:rsidRDefault="005101B2" w:rsidP="00F32BE6">
            <w:pPr>
              <w:spacing w:after="0" w:line="240" w:lineRule="auto"/>
              <w:rPr>
                <w:rFonts w:ascii="Times New Roman" w:hAnsi="Times New Roman"/>
                <w:szCs w:val="24"/>
                <w:lang w:val="en-US"/>
              </w:rPr>
            </w:pPr>
            <w:r w:rsidRPr="00923755">
              <w:rPr>
                <w:rFonts w:ascii="Times New Roman" w:hAnsi="Times New Roman"/>
                <w:szCs w:val="24"/>
                <w:lang w:val="en-US"/>
              </w:rPr>
              <w:t>80%</w:t>
            </w:r>
            <w:r w:rsidRPr="00923755">
              <w:rPr>
                <w:rFonts w:ascii="Times New Roman" w:hAnsi="Times New Roman"/>
                <w:szCs w:val="24"/>
                <w:lang w:val="en-US"/>
              </w:rPr>
              <w:tab/>
              <w:t>PET (140-159pkt.), PTE Level 2 (60-69pkt.);</w:t>
            </w:r>
          </w:p>
          <w:p w:rsidR="005101B2" w:rsidRPr="00923755" w:rsidRDefault="005101B2" w:rsidP="00F32BE6">
            <w:pPr>
              <w:spacing w:after="0" w:line="240" w:lineRule="auto"/>
              <w:rPr>
                <w:rFonts w:ascii="Times New Roman" w:hAnsi="Times New Roman"/>
                <w:szCs w:val="24"/>
                <w:lang w:val="en-US"/>
              </w:rPr>
            </w:pPr>
            <w:r w:rsidRPr="00923755">
              <w:rPr>
                <w:rFonts w:ascii="Times New Roman" w:hAnsi="Times New Roman"/>
                <w:szCs w:val="24"/>
                <w:lang w:val="en-US"/>
              </w:rPr>
              <w:t>50%</w:t>
            </w:r>
            <w:r w:rsidRPr="00923755">
              <w:rPr>
                <w:rFonts w:ascii="Times New Roman" w:hAnsi="Times New Roman"/>
                <w:szCs w:val="24"/>
                <w:lang w:val="en-US"/>
              </w:rPr>
              <w:tab/>
              <w:t>PET (120-139 pkt.), PTE Level 2 (50-59 pkt.).</w:t>
            </w:r>
          </w:p>
          <w:p w:rsidR="005101B2" w:rsidRPr="00923755" w:rsidRDefault="005101B2" w:rsidP="00F32BE6">
            <w:pPr>
              <w:spacing w:after="0" w:line="240" w:lineRule="auto"/>
              <w:rPr>
                <w:rFonts w:ascii="Times New Roman" w:hAnsi="Times New Roman"/>
                <w:b/>
                <w:sz w:val="24"/>
                <w:szCs w:val="24"/>
                <w:lang w:val="en-US"/>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Poziom matury rozszerzonej</w:t>
            </w:r>
          </w:p>
          <w:p w:rsidR="005101B2" w:rsidRPr="00923755" w:rsidRDefault="009273CC" w:rsidP="00F32BE6">
            <w:pPr>
              <w:spacing w:after="0" w:line="240" w:lineRule="auto"/>
              <w:rPr>
                <w:rFonts w:ascii="Times New Roman" w:hAnsi="Times New Roman"/>
                <w:szCs w:val="24"/>
              </w:rPr>
            </w:pPr>
            <w:r w:rsidRPr="00923755">
              <w:rPr>
                <w:rFonts w:ascii="Times New Roman" w:hAnsi="Times New Roman"/>
                <w:szCs w:val="24"/>
              </w:rPr>
              <w:t xml:space="preserve">100% </w:t>
            </w:r>
            <w:r w:rsidR="005101B2" w:rsidRPr="00923755">
              <w:rPr>
                <w:rFonts w:ascii="Times New Roman" w:hAnsi="Times New Roman"/>
                <w:szCs w:val="24"/>
              </w:rPr>
              <w:t>CAE (ocena A), PTE Level 4 (</w:t>
            </w:r>
            <w:r w:rsidRPr="00923755">
              <w:rPr>
                <w:rFonts w:ascii="Times New Roman" w:hAnsi="Times New Roman"/>
                <w:szCs w:val="24"/>
              </w:rPr>
              <w:t>więcej niż 70 pkt.</w:t>
            </w:r>
            <w:r w:rsidR="005101B2" w:rsidRPr="00923755">
              <w:rPr>
                <w:rFonts w:ascii="Times New Roman" w:hAnsi="Times New Roman"/>
                <w:szCs w:val="24"/>
              </w:rPr>
              <w:t>);</w:t>
            </w:r>
          </w:p>
          <w:p w:rsidR="005101B2" w:rsidRPr="00923755" w:rsidRDefault="009273CC" w:rsidP="00F32BE6">
            <w:pPr>
              <w:spacing w:after="0" w:line="240" w:lineRule="auto"/>
              <w:rPr>
                <w:rFonts w:ascii="Times New Roman" w:hAnsi="Times New Roman"/>
                <w:szCs w:val="24"/>
              </w:rPr>
            </w:pPr>
            <w:r w:rsidRPr="00923755">
              <w:rPr>
                <w:rFonts w:ascii="Times New Roman" w:hAnsi="Times New Roman"/>
                <w:szCs w:val="24"/>
              </w:rPr>
              <w:t xml:space="preserve">80% </w:t>
            </w:r>
            <w:r w:rsidR="005101B2" w:rsidRPr="00923755">
              <w:rPr>
                <w:rFonts w:ascii="Times New Roman" w:hAnsi="Times New Roman"/>
                <w:szCs w:val="24"/>
              </w:rPr>
              <w:t>CAE (ocena B, C), FCE (ocena A), PTE Level 4 (60-69 pkt.); PTE Level 3 (70 pkt. i więcej);</w:t>
            </w:r>
          </w:p>
          <w:p w:rsidR="005101B2" w:rsidRPr="00923755" w:rsidRDefault="00D147C0" w:rsidP="00F32BE6">
            <w:pPr>
              <w:spacing w:after="0" w:line="240" w:lineRule="auto"/>
              <w:rPr>
                <w:rFonts w:ascii="Times New Roman" w:hAnsi="Times New Roman"/>
                <w:szCs w:val="24"/>
                <w:lang w:val="en-US"/>
              </w:rPr>
            </w:pPr>
            <w:r w:rsidRPr="00923755">
              <w:rPr>
                <w:rFonts w:ascii="Times New Roman" w:hAnsi="Times New Roman"/>
                <w:szCs w:val="24"/>
                <w:lang w:val="en-US"/>
              </w:rPr>
              <w:t xml:space="preserve">50% </w:t>
            </w:r>
            <w:r w:rsidR="009273CC" w:rsidRPr="00923755">
              <w:rPr>
                <w:rFonts w:ascii="Times New Roman" w:hAnsi="Times New Roman"/>
                <w:szCs w:val="24"/>
                <w:lang w:val="en-US"/>
              </w:rPr>
              <w:t>CAE</w:t>
            </w:r>
            <w:r w:rsidR="005101B2" w:rsidRPr="00923755">
              <w:rPr>
                <w:rFonts w:ascii="Times New Roman" w:hAnsi="Times New Roman"/>
                <w:szCs w:val="24"/>
                <w:lang w:val="en-US"/>
              </w:rPr>
              <w:t xml:space="preserve"> (</w:t>
            </w:r>
            <w:proofErr w:type="spellStart"/>
            <w:r w:rsidR="005101B2" w:rsidRPr="00923755">
              <w:rPr>
                <w:rFonts w:ascii="Times New Roman" w:hAnsi="Times New Roman"/>
                <w:szCs w:val="24"/>
                <w:lang w:val="en-US"/>
              </w:rPr>
              <w:t>ocena</w:t>
            </w:r>
            <w:proofErr w:type="spellEnd"/>
            <w:r w:rsidR="005101B2" w:rsidRPr="00923755">
              <w:rPr>
                <w:rFonts w:ascii="Times New Roman" w:hAnsi="Times New Roman"/>
                <w:szCs w:val="24"/>
                <w:lang w:val="en-US"/>
              </w:rPr>
              <w:t xml:space="preserve"> B, C), PTE Lev</w:t>
            </w:r>
            <w:r w:rsidR="009273CC" w:rsidRPr="00923755">
              <w:rPr>
                <w:rFonts w:ascii="Times New Roman" w:hAnsi="Times New Roman"/>
                <w:szCs w:val="24"/>
                <w:lang w:val="en-US"/>
              </w:rPr>
              <w:t>el 4 (50-59 pkt.), PTE Level 3</w:t>
            </w:r>
            <w:r w:rsidR="005101B2" w:rsidRPr="00923755">
              <w:rPr>
                <w:rFonts w:ascii="Times New Roman" w:hAnsi="Times New Roman"/>
                <w:szCs w:val="24"/>
                <w:lang w:val="en-US"/>
              </w:rPr>
              <w:t>(50-69 pkt.).</w:t>
            </w:r>
          </w:p>
          <w:p w:rsidR="005101B2" w:rsidRPr="00923755" w:rsidRDefault="005101B2" w:rsidP="00F32BE6">
            <w:pPr>
              <w:spacing w:after="0" w:line="240" w:lineRule="auto"/>
              <w:rPr>
                <w:rFonts w:ascii="Times New Roman" w:hAnsi="Times New Roman"/>
                <w:sz w:val="24"/>
                <w:szCs w:val="24"/>
                <w:lang w:val="en-US"/>
              </w:rPr>
            </w:pPr>
          </w:p>
          <w:p w:rsidR="005101B2" w:rsidRPr="00923755" w:rsidRDefault="005101B2" w:rsidP="00F32BE6">
            <w:pPr>
              <w:spacing w:after="0" w:line="240" w:lineRule="auto"/>
              <w:jc w:val="both"/>
              <w:rPr>
                <w:rFonts w:ascii="Times New Roman" w:hAnsi="Times New Roman"/>
                <w:bCs/>
                <w:sz w:val="24"/>
              </w:rPr>
            </w:pPr>
            <w:r w:rsidRPr="00923755">
              <w:rPr>
                <w:rFonts w:ascii="Times New Roman" w:hAnsi="Times New Roman"/>
                <w:bCs/>
                <w:sz w:val="24"/>
              </w:rPr>
              <w:t>Wynik procentowy z egza</w:t>
            </w:r>
            <w:r w:rsidR="00D147C0" w:rsidRPr="00923755">
              <w:rPr>
                <w:rFonts w:ascii="Times New Roman" w:hAnsi="Times New Roman"/>
                <w:bCs/>
                <w:sz w:val="24"/>
              </w:rPr>
              <w:t xml:space="preserve">minu kwalifikacyjnego pisemnego </w:t>
            </w:r>
            <w:r w:rsidRPr="00923755">
              <w:rPr>
                <w:rFonts w:ascii="Times New Roman" w:hAnsi="Times New Roman"/>
                <w:bCs/>
                <w:sz w:val="24"/>
              </w:rPr>
              <w:t>oceniany jest według pięciostopniowej skali zgodnie z tabelą zamieszczoną poniżej, a następnie przeliczany w procesie rekrutacji na punkty kwalifikacyjne zgodnie z zasadami obowiązującymi dla tzw. „Starej Matury”:</w:t>
            </w:r>
          </w:p>
          <w:tbl>
            <w:tblPr>
              <w:tblW w:w="0" w:type="auto"/>
              <w:tblInd w:w="113" w:type="dxa"/>
              <w:tblCellMar>
                <w:left w:w="113" w:type="dxa"/>
              </w:tblCellMar>
              <w:tblLook w:val="0000" w:firstRow="0" w:lastRow="0" w:firstColumn="0" w:lastColumn="0" w:noHBand="0" w:noVBand="0"/>
            </w:tblPr>
            <w:tblGrid>
              <w:gridCol w:w="2241"/>
              <w:gridCol w:w="2041"/>
              <w:gridCol w:w="2093"/>
            </w:tblGrid>
            <w:tr w:rsidR="00923755" w:rsidRPr="00923755" w:rsidTr="000723D6">
              <w:trPr>
                <w:trHeight w:val="840"/>
              </w:trPr>
              <w:tc>
                <w:tcPr>
                  <w:tcW w:w="22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101B2" w:rsidRPr="00923755" w:rsidRDefault="005101B2" w:rsidP="000723D6">
                  <w:pPr>
                    <w:spacing w:after="0" w:line="240" w:lineRule="auto"/>
                    <w:jc w:val="center"/>
                    <w:rPr>
                      <w:rFonts w:ascii="Times New Roman" w:hAnsi="Times New Roman"/>
                      <w:b/>
                      <w:bCs/>
                    </w:rPr>
                  </w:pPr>
                  <w:r w:rsidRPr="00923755">
                    <w:rPr>
                      <w:rFonts w:ascii="Times New Roman" w:hAnsi="Times New Roman"/>
                      <w:b/>
                      <w:bCs/>
                    </w:rPr>
                    <w:t>Wynik procentowy z egzaminu kwalifikacyjnego</w:t>
                  </w:r>
                </w:p>
              </w:tc>
              <w:tc>
                <w:tcPr>
                  <w:tcW w:w="20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101B2" w:rsidRPr="00923755" w:rsidRDefault="005101B2" w:rsidP="000723D6">
                  <w:pPr>
                    <w:spacing w:after="0" w:line="240" w:lineRule="auto"/>
                    <w:jc w:val="center"/>
                    <w:rPr>
                      <w:rFonts w:ascii="Times New Roman" w:hAnsi="Times New Roman"/>
                      <w:b/>
                      <w:bCs/>
                    </w:rPr>
                  </w:pPr>
                  <w:r w:rsidRPr="00923755">
                    <w:rPr>
                      <w:rFonts w:ascii="Times New Roman" w:hAnsi="Times New Roman"/>
                      <w:b/>
                      <w:bCs/>
                    </w:rPr>
                    <w:t>Ocena z egzaminu kwalifikacyjnego</w:t>
                  </w:r>
                </w:p>
              </w:tc>
              <w:tc>
                <w:tcPr>
                  <w:tcW w:w="2093" w:type="dxa"/>
                  <w:tcBorders>
                    <w:top w:val="single" w:sz="4" w:space="0" w:color="00000A"/>
                    <w:left w:val="single" w:sz="4" w:space="0" w:color="00000A"/>
                    <w:bottom w:val="single" w:sz="4" w:space="0" w:color="00000A"/>
                    <w:right w:val="single" w:sz="4" w:space="0" w:color="00000A"/>
                  </w:tcBorders>
                  <w:shd w:val="clear" w:color="auto" w:fill="auto"/>
                  <w:vAlign w:val="center"/>
                </w:tcPr>
                <w:p w:rsidR="005101B2" w:rsidRPr="00923755" w:rsidRDefault="005101B2" w:rsidP="000723D6">
                  <w:pPr>
                    <w:spacing w:after="0" w:line="240" w:lineRule="auto"/>
                    <w:jc w:val="center"/>
                    <w:rPr>
                      <w:rFonts w:ascii="Times New Roman" w:hAnsi="Times New Roman"/>
                      <w:sz w:val="24"/>
                      <w:szCs w:val="24"/>
                    </w:rPr>
                  </w:pPr>
                  <w:r w:rsidRPr="00923755">
                    <w:rPr>
                      <w:rFonts w:ascii="Times New Roman" w:hAnsi="Times New Roman"/>
                      <w:b/>
                      <w:bCs/>
                    </w:rPr>
                    <w:t>Liczba punktów kwalifikacyjnych</w:t>
                  </w:r>
                </w:p>
              </w:tc>
            </w:tr>
            <w:tr w:rsidR="00923755" w:rsidRPr="00923755" w:rsidTr="000723D6">
              <w:trPr>
                <w:trHeight w:val="323"/>
              </w:trPr>
              <w:tc>
                <w:tcPr>
                  <w:tcW w:w="22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100% - 92%</w:t>
                  </w:r>
                </w:p>
              </w:tc>
              <w:tc>
                <w:tcPr>
                  <w:tcW w:w="20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5,0</w:t>
                  </w:r>
                </w:p>
              </w:tc>
              <w:tc>
                <w:tcPr>
                  <w:tcW w:w="2093"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sz w:val="24"/>
                      <w:szCs w:val="24"/>
                    </w:rPr>
                  </w:pPr>
                  <w:r w:rsidRPr="00923755">
                    <w:rPr>
                      <w:rFonts w:ascii="Times New Roman" w:hAnsi="Times New Roman"/>
                    </w:rPr>
                    <w:t>100</w:t>
                  </w:r>
                </w:p>
              </w:tc>
            </w:tr>
            <w:tr w:rsidR="00923755" w:rsidRPr="00923755" w:rsidTr="000723D6">
              <w:trPr>
                <w:trHeight w:val="259"/>
              </w:trPr>
              <w:tc>
                <w:tcPr>
                  <w:tcW w:w="22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91% - 73%</w:t>
                  </w:r>
                </w:p>
              </w:tc>
              <w:tc>
                <w:tcPr>
                  <w:tcW w:w="20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4,0</w:t>
                  </w:r>
                </w:p>
              </w:tc>
              <w:tc>
                <w:tcPr>
                  <w:tcW w:w="2093"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sz w:val="24"/>
                      <w:szCs w:val="24"/>
                    </w:rPr>
                  </w:pPr>
                  <w:r w:rsidRPr="00923755">
                    <w:rPr>
                      <w:rFonts w:ascii="Times New Roman" w:hAnsi="Times New Roman"/>
                    </w:rPr>
                    <w:t>70</w:t>
                  </w:r>
                </w:p>
              </w:tc>
            </w:tr>
            <w:tr w:rsidR="00923755" w:rsidRPr="00923755" w:rsidTr="000723D6">
              <w:trPr>
                <w:trHeight w:val="298"/>
              </w:trPr>
              <w:tc>
                <w:tcPr>
                  <w:tcW w:w="22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72% - 50%</w:t>
                  </w:r>
                </w:p>
              </w:tc>
              <w:tc>
                <w:tcPr>
                  <w:tcW w:w="20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3,0</w:t>
                  </w:r>
                </w:p>
              </w:tc>
              <w:tc>
                <w:tcPr>
                  <w:tcW w:w="2093"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sz w:val="24"/>
                      <w:szCs w:val="24"/>
                    </w:rPr>
                  </w:pPr>
                  <w:r w:rsidRPr="00923755">
                    <w:rPr>
                      <w:rFonts w:ascii="Times New Roman" w:hAnsi="Times New Roman"/>
                    </w:rPr>
                    <w:t>50</w:t>
                  </w:r>
                </w:p>
              </w:tc>
            </w:tr>
            <w:tr w:rsidR="00923755" w:rsidRPr="00923755" w:rsidTr="000723D6">
              <w:trPr>
                <w:trHeight w:val="355"/>
              </w:trPr>
              <w:tc>
                <w:tcPr>
                  <w:tcW w:w="22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poniżej 49%</w:t>
                  </w:r>
                </w:p>
              </w:tc>
              <w:tc>
                <w:tcPr>
                  <w:tcW w:w="2041"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rPr>
                  </w:pPr>
                  <w:r w:rsidRPr="00923755">
                    <w:rPr>
                      <w:rFonts w:ascii="Times New Roman" w:hAnsi="Times New Roman"/>
                    </w:rPr>
                    <w:t>2,0</w:t>
                  </w:r>
                </w:p>
              </w:tc>
              <w:tc>
                <w:tcPr>
                  <w:tcW w:w="2093" w:type="dxa"/>
                  <w:tcBorders>
                    <w:top w:val="single" w:sz="4" w:space="0" w:color="00000A"/>
                    <w:left w:val="single" w:sz="4" w:space="0" w:color="00000A"/>
                    <w:bottom w:val="single" w:sz="4" w:space="0" w:color="00000A"/>
                    <w:right w:val="single" w:sz="4" w:space="0" w:color="00000A"/>
                  </w:tcBorders>
                  <w:shd w:val="clear" w:color="auto" w:fill="auto"/>
                </w:tcPr>
                <w:p w:rsidR="005101B2" w:rsidRPr="00923755" w:rsidRDefault="005101B2" w:rsidP="000723D6">
                  <w:pPr>
                    <w:spacing w:after="0" w:line="240" w:lineRule="auto"/>
                    <w:jc w:val="center"/>
                    <w:rPr>
                      <w:rFonts w:ascii="Times New Roman" w:hAnsi="Times New Roman"/>
                      <w:sz w:val="24"/>
                      <w:szCs w:val="24"/>
                    </w:rPr>
                  </w:pPr>
                  <w:r w:rsidRPr="00923755">
                    <w:rPr>
                      <w:rFonts w:ascii="Times New Roman" w:hAnsi="Times New Roman"/>
                    </w:rPr>
                    <w:t>0</w:t>
                  </w:r>
                </w:p>
              </w:tc>
            </w:tr>
          </w:tbl>
          <w:p w:rsidR="005101B2" w:rsidRPr="00923755" w:rsidRDefault="005101B2" w:rsidP="00F32BE6">
            <w:pPr>
              <w:spacing w:after="0" w:line="240" w:lineRule="auto"/>
              <w:jc w:val="both"/>
              <w:rPr>
                <w:rFonts w:ascii="Times New Roman" w:hAnsi="Times New Roman"/>
                <w:b/>
                <w:sz w:val="24"/>
                <w:szCs w:val="24"/>
              </w:rPr>
            </w:pPr>
          </w:p>
        </w:tc>
      </w:tr>
      <w:tr w:rsidR="00923755" w:rsidRPr="00923755" w:rsidTr="00F32BE6">
        <w:trPr>
          <w:trHeight w:val="3109"/>
        </w:trPr>
        <w:tc>
          <w:tcPr>
            <w:tcW w:w="2082" w:type="dxa"/>
            <w:vMerge/>
            <w:shd w:val="clear" w:color="auto" w:fill="auto"/>
            <w:vAlign w:val="center"/>
          </w:tcPr>
          <w:p w:rsidR="005101B2" w:rsidRPr="00923755" w:rsidRDefault="005101B2" w:rsidP="00F32BE6">
            <w:pPr>
              <w:spacing w:after="0" w:line="240" w:lineRule="auto"/>
              <w:rPr>
                <w:rFonts w:ascii="Times New Roman" w:hAnsi="Times New Roman"/>
                <w:sz w:val="24"/>
                <w:szCs w:val="24"/>
              </w:rPr>
            </w:pPr>
          </w:p>
        </w:tc>
        <w:tc>
          <w:tcPr>
            <w:tcW w:w="3533" w:type="dxa"/>
            <w:shd w:val="clear" w:color="auto" w:fill="auto"/>
            <w:vAlign w:val="center"/>
          </w:tcPr>
          <w:p w:rsidR="005101B2" w:rsidRPr="00923755" w:rsidRDefault="009273CC" w:rsidP="007922DD">
            <w:pPr>
              <w:shd w:val="clear" w:color="auto" w:fill="FFFFFF"/>
              <w:spacing w:after="0" w:line="207" w:lineRule="atLeast"/>
              <w:rPr>
                <w:rFonts w:ascii="Times New Roman" w:hAnsi="Times New Roman"/>
                <w:shd w:val="clear" w:color="auto" w:fill="FFFFFF"/>
              </w:rPr>
            </w:pPr>
            <w:r w:rsidRPr="00923755">
              <w:rPr>
                <w:rFonts w:ascii="Times New Roman" w:hAnsi="Times New Roman"/>
                <w:sz w:val="24"/>
                <w:shd w:val="clear" w:color="auto" w:fill="FFFFFF"/>
              </w:rPr>
              <w:t>O pozycji kandydata na liście rankingowej decyduje liczba punktów uzyskanych z egzaminu maturalnego bądź liczba punktów przeliczeniowych uzyskanych z certyfikatów językowych lub egzaminu kwalifikacyjnego, przy czym punkty uzyskane z egzaminu maturalnego na poziomie rozszerzonym mnoży się przez 2.</w:t>
            </w:r>
          </w:p>
        </w:tc>
        <w:tc>
          <w:tcPr>
            <w:tcW w:w="3673" w:type="dxa"/>
            <w:shd w:val="clear" w:color="auto" w:fill="auto"/>
            <w:vAlign w:val="center"/>
          </w:tcPr>
          <w:p w:rsidR="005101B2" w:rsidRPr="00923755" w:rsidRDefault="005101B2" w:rsidP="00F32BE6">
            <w:pPr>
              <w:spacing w:after="0" w:line="240" w:lineRule="auto"/>
              <w:jc w:val="both"/>
              <w:rPr>
                <w:rFonts w:ascii="Times New Roman" w:hAnsi="Times New Roman"/>
                <w:sz w:val="24"/>
                <w:szCs w:val="24"/>
              </w:rPr>
            </w:pPr>
            <w:r w:rsidRPr="00923755">
              <w:rPr>
                <w:rFonts w:ascii="Times New Roman" w:hAnsi="Times New Roman"/>
                <w:shd w:val="clear" w:color="auto" w:fill="FFFFFF"/>
              </w:rPr>
              <w:t>Liczbę punktów kwalifikacyjnych stanowią punkty przeliczane zgodnie ze skalą podaną w punkcie 2.2.  z oceny uzyskanej z egzaminu dojrzałości z języka angielskiego, z części pisemnej i z części ustnej.</w:t>
            </w:r>
          </w:p>
        </w:tc>
      </w:tr>
      <w:tr w:rsidR="00923755" w:rsidRPr="00923755" w:rsidTr="00F32BE6">
        <w:tc>
          <w:tcPr>
            <w:tcW w:w="2082"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sz w:val="24"/>
                <w:szCs w:val="24"/>
              </w:rPr>
              <w:t xml:space="preserve">Fizjoterapia </w:t>
            </w:r>
            <w:r w:rsidRPr="00923755">
              <w:rPr>
                <w:rFonts w:ascii="Times New Roman" w:hAnsi="Times New Roman"/>
                <w:sz w:val="24"/>
                <w:szCs w:val="24"/>
              </w:rPr>
              <w:t xml:space="preserve">(jednolite studia magisterskie) – </w:t>
            </w:r>
            <w:r w:rsidRPr="00923755">
              <w:rPr>
                <w:rFonts w:ascii="Times New Roman" w:hAnsi="Times New Roman"/>
                <w:bCs/>
                <w:sz w:val="24"/>
                <w:szCs w:val="24"/>
              </w:rPr>
              <w:t>tryb stacjonarny</w:t>
            </w:r>
          </w:p>
        </w:tc>
        <w:tc>
          <w:tcPr>
            <w:tcW w:w="3533"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ind w:left="705"/>
              <w:rPr>
                <w:rFonts w:ascii="Times New Roman" w:hAnsi="Times New Roman"/>
                <w:sz w:val="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biologia lub chemia lub fizyka lub matematyka na poziomie podstawowym lub rozszerzonym,</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5101B2" w:rsidRPr="00923755" w:rsidRDefault="005101B2" w:rsidP="00F32BE6">
            <w:pPr>
              <w:spacing w:after="0" w:line="240" w:lineRule="auto"/>
              <w:rPr>
                <w:rFonts w:ascii="Times New Roman" w:hAnsi="Times New Roman"/>
                <w:sz w:val="8"/>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5101B2" w:rsidRPr="00923755" w:rsidRDefault="005101B2" w:rsidP="00F32BE6">
            <w:pPr>
              <w:spacing w:after="0" w:line="240" w:lineRule="auto"/>
              <w:rPr>
                <w:rFonts w:ascii="Times New Roman" w:hAnsi="Times New Roman"/>
                <w:bCs/>
                <w:sz w:val="24"/>
                <w:szCs w:val="24"/>
              </w:rPr>
            </w:pPr>
            <w:r w:rsidRPr="00923755">
              <w:rPr>
                <w:rFonts w:ascii="Times New Roman" w:hAnsi="Times New Roman"/>
                <w:bCs/>
                <w:sz w:val="24"/>
                <w:szCs w:val="24"/>
              </w:rPr>
              <w:t>Liczbę punktów kwalifikacyjnych stanowi suma punktów przeliczanych zgodnie ze skalą podaną w punkcie 2.2.  z ocen uzyskanych na maturze z następujących przedmiotów:</w:t>
            </w:r>
          </w:p>
          <w:p w:rsidR="005101B2" w:rsidRPr="00923755" w:rsidRDefault="005101B2" w:rsidP="00F32BE6">
            <w:pPr>
              <w:spacing w:after="0" w:line="240" w:lineRule="auto"/>
              <w:rPr>
                <w:rFonts w:ascii="Times New Roman" w:hAnsi="Times New Roman"/>
                <w:bCs/>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biologia lub chemia lub fizyka lub matematyka,</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tc>
      </w:tr>
      <w:tr w:rsidR="00923755" w:rsidRPr="00923755" w:rsidTr="00F32BE6">
        <w:tc>
          <w:tcPr>
            <w:tcW w:w="2082"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sz w:val="24"/>
                <w:szCs w:val="24"/>
              </w:rPr>
              <w:t xml:space="preserve">Informatyka </w:t>
            </w:r>
            <w:r w:rsidRPr="00923755">
              <w:rPr>
                <w:rFonts w:ascii="Times New Roman" w:hAnsi="Times New Roman"/>
                <w:sz w:val="24"/>
                <w:szCs w:val="24"/>
              </w:rPr>
              <w:t>(studia 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3533"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5101B2" w:rsidRPr="00923755" w:rsidRDefault="005101B2" w:rsidP="00F32BE6">
            <w:pPr>
              <w:spacing w:after="0" w:line="240" w:lineRule="auto"/>
              <w:rPr>
                <w:rFonts w:ascii="Times New Roman" w:hAnsi="Times New Roman"/>
                <w:sz w:val="6"/>
                <w:szCs w:val="24"/>
              </w:rPr>
            </w:pPr>
          </w:p>
          <w:p w:rsidR="005101B2" w:rsidRPr="00923755" w:rsidRDefault="005101B2" w:rsidP="00F32BE6">
            <w:pPr>
              <w:spacing w:after="0" w:line="240" w:lineRule="auto"/>
              <w:ind w:left="705"/>
              <w:rPr>
                <w:rFonts w:ascii="Times New Roman" w:hAnsi="Times New Roman"/>
                <w:sz w:val="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matematyka lub informatyka lub fizyka/fizyka i astronomia na poziomie podstawowym lub rozszerzonym,</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5101B2" w:rsidRPr="00923755" w:rsidRDefault="005101B2" w:rsidP="00F32BE6">
            <w:pPr>
              <w:spacing w:after="0" w:line="240" w:lineRule="auto"/>
              <w:rPr>
                <w:rFonts w:ascii="Times New Roman" w:hAnsi="Times New Roman"/>
                <w:sz w:val="16"/>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5101B2" w:rsidRPr="00923755" w:rsidRDefault="005101B2" w:rsidP="00F32BE6">
            <w:pPr>
              <w:spacing w:after="0" w:line="240" w:lineRule="auto"/>
              <w:rPr>
                <w:rFonts w:ascii="Times New Roman" w:hAnsi="Times New Roman"/>
                <w:bCs/>
                <w:sz w:val="24"/>
                <w:szCs w:val="24"/>
              </w:rPr>
            </w:pPr>
            <w:r w:rsidRPr="00923755">
              <w:rPr>
                <w:rFonts w:ascii="Times New Roman" w:hAnsi="Times New Roman"/>
                <w:bCs/>
                <w:sz w:val="24"/>
                <w:szCs w:val="24"/>
              </w:rPr>
              <w:lastRenderedPageBreak/>
              <w:t xml:space="preserve">Liczbę punktów kwalifikacyjnych stanowi suma punktów przeliczanych zgodnie ze skalą podaną w punkcie 2.2.  z ocen </w:t>
            </w:r>
            <w:r w:rsidRPr="00923755">
              <w:rPr>
                <w:rFonts w:ascii="Times New Roman" w:hAnsi="Times New Roman"/>
                <w:bCs/>
                <w:sz w:val="24"/>
                <w:szCs w:val="24"/>
              </w:rPr>
              <w:lastRenderedPageBreak/>
              <w:t xml:space="preserve">uzyskanych na maturze </w:t>
            </w:r>
            <w:r w:rsidRPr="00923755">
              <w:rPr>
                <w:rFonts w:ascii="Times New Roman" w:hAnsi="Times New Roman"/>
                <w:bCs/>
                <w:sz w:val="24"/>
                <w:szCs w:val="24"/>
              </w:rPr>
              <w:br/>
              <w:t>z następujących przedmiotów:</w:t>
            </w:r>
          </w:p>
          <w:p w:rsidR="005101B2" w:rsidRPr="00923755" w:rsidRDefault="005101B2" w:rsidP="00F32BE6">
            <w:pPr>
              <w:spacing w:after="0" w:line="240" w:lineRule="auto"/>
              <w:rPr>
                <w:rFonts w:ascii="Times New Roman" w:hAnsi="Times New Roman"/>
                <w:bCs/>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matematyka lub fizyka/fizyka i astronomia,</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tc>
      </w:tr>
      <w:tr w:rsidR="00923755" w:rsidRPr="00923755" w:rsidTr="00F32BE6">
        <w:tc>
          <w:tcPr>
            <w:tcW w:w="2082" w:type="dxa"/>
            <w:shd w:val="clear" w:color="auto" w:fill="auto"/>
            <w:vAlign w:val="center"/>
          </w:tcPr>
          <w:p w:rsidR="005101B2" w:rsidRPr="00923755" w:rsidRDefault="005101B2" w:rsidP="00F32BE6">
            <w:pPr>
              <w:spacing w:after="0" w:line="240" w:lineRule="auto"/>
              <w:jc w:val="both"/>
              <w:rPr>
                <w:rFonts w:ascii="Times New Roman" w:hAnsi="Times New Roman"/>
                <w:sz w:val="24"/>
                <w:szCs w:val="24"/>
              </w:rPr>
            </w:pPr>
            <w:r w:rsidRPr="00923755">
              <w:rPr>
                <w:rFonts w:ascii="Times New Roman" w:hAnsi="Times New Roman"/>
                <w:b/>
                <w:sz w:val="24"/>
                <w:szCs w:val="24"/>
              </w:rPr>
              <w:lastRenderedPageBreak/>
              <w:t xml:space="preserve">Kosmetologia </w:t>
            </w:r>
            <w:r w:rsidRPr="00923755">
              <w:rPr>
                <w:rFonts w:ascii="Times New Roman" w:hAnsi="Times New Roman"/>
                <w:sz w:val="24"/>
                <w:szCs w:val="24"/>
              </w:rPr>
              <w:t xml:space="preserve">(studia I stopnia) – tryb stacjonarny </w:t>
            </w:r>
            <w:r w:rsidRPr="00923755">
              <w:rPr>
                <w:rFonts w:ascii="Times New Roman" w:hAnsi="Times New Roman"/>
                <w:sz w:val="24"/>
                <w:szCs w:val="24"/>
              </w:rPr>
              <w:br/>
              <w:t>i niestacjonarny</w:t>
            </w:r>
          </w:p>
          <w:p w:rsidR="005101B2" w:rsidRPr="00923755" w:rsidRDefault="005101B2" w:rsidP="00F32BE6">
            <w:pPr>
              <w:spacing w:after="0" w:line="240" w:lineRule="auto"/>
              <w:rPr>
                <w:rFonts w:ascii="Times New Roman" w:hAnsi="Times New Roman"/>
                <w:sz w:val="24"/>
                <w:szCs w:val="24"/>
              </w:rPr>
            </w:pPr>
          </w:p>
        </w:tc>
        <w:tc>
          <w:tcPr>
            <w:tcW w:w="3533" w:type="dxa"/>
            <w:shd w:val="clear" w:color="auto" w:fill="auto"/>
            <w:vAlign w:val="center"/>
          </w:tcPr>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ind w:left="705"/>
              <w:rPr>
                <w:rFonts w:ascii="Times New Roman" w:hAnsi="Times New Roman"/>
                <w:sz w:val="2"/>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biologia lub chemia lub matematyka na poziomie podstawowym lub rozszerzonym,</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5101B2" w:rsidRPr="00923755" w:rsidRDefault="005101B2" w:rsidP="00F32BE6">
            <w:pPr>
              <w:spacing w:after="0" w:line="240" w:lineRule="auto"/>
              <w:rPr>
                <w:rFonts w:ascii="Times New Roman" w:hAnsi="Times New Roman"/>
                <w:sz w:val="8"/>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5101B2" w:rsidRPr="00923755" w:rsidRDefault="005101B2" w:rsidP="00F32BE6">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oceny uzyskanych na maturze </w:t>
            </w:r>
            <w:r w:rsidRPr="00923755">
              <w:rPr>
                <w:rFonts w:ascii="Times New Roman" w:hAnsi="Times New Roman"/>
                <w:bCs/>
                <w:sz w:val="24"/>
                <w:szCs w:val="24"/>
              </w:rPr>
              <w:br/>
              <w:t>z następujących przedmiotów:</w:t>
            </w:r>
          </w:p>
          <w:p w:rsidR="005101B2" w:rsidRPr="00923755" w:rsidRDefault="005101B2" w:rsidP="00F32BE6">
            <w:pPr>
              <w:spacing w:after="0" w:line="240" w:lineRule="auto"/>
              <w:rPr>
                <w:rFonts w:ascii="Times New Roman" w:hAnsi="Times New Roman"/>
                <w:bCs/>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 xml:space="preserve">do wyboru: biologia lub chemia lub matematyka, </w:t>
            </w:r>
          </w:p>
          <w:p w:rsidR="005101B2" w:rsidRPr="00923755" w:rsidRDefault="005101B2" w:rsidP="00F32BE6">
            <w:pPr>
              <w:spacing w:after="0" w:line="240" w:lineRule="auto"/>
              <w:rPr>
                <w:rFonts w:ascii="Times New Roman" w:hAnsi="Times New Roman"/>
                <w:sz w:val="24"/>
                <w:szCs w:val="24"/>
              </w:rPr>
            </w:pPr>
          </w:p>
          <w:p w:rsidR="005101B2" w:rsidRPr="00923755" w:rsidRDefault="005101B2" w:rsidP="00F32BE6">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p w:rsidR="005101B2" w:rsidRPr="00923755" w:rsidRDefault="005101B2" w:rsidP="00F32BE6">
            <w:pPr>
              <w:spacing w:after="0" w:line="240" w:lineRule="auto"/>
              <w:rPr>
                <w:rFonts w:ascii="Times New Roman" w:hAnsi="Times New Roman"/>
                <w:sz w:val="24"/>
                <w:szCs w:val="24"/>
              </w:rPr>
            </w:pPr>
          </w:p>
        </w:tc>
      </w:tr>
      <w:tr w:rsidR="00923755" w:rsidRPr="00923755" w:rsidTr="004C2786">
        <w:tc>
          <w:tcPr>
            <w:tcW w:w="2082" w:type="dxa"/>
            <w:shd w:val="clear" w:color="auto" w:fill="auto"/>
            <w:vAlign w:val="center"/>
          </w:tcPr>
          <w:p w:rsidR="00A10C8B" w:rsidRPr="00923755" w:rsidRDefault="00A10C8B" w:rsidP="00A10C8B">
            <w:pPr>
              <w:spacing w:after="0" w:line="240" w:lineRule="auto"/>
              <w:rPr>
                <w:rFonts w:ascii="Times New Roman" w:hAnsi="Times New Roman"/>
                <w:b/>
                <w:sz w:val="24"/>
                <w:szCs w:val="24"/>
              </w:rPr>
            </w:pPr>
            <w:r w:rsidRPr="00923755">
              <w:rPr>
                <w:rFonts w:ascii="Times New Roman" w:hAnsi="Times New Roman"/>
                <w:b/>
                <w:sz w:val="24"/>
                <w:szCs w:val="24"/>
              </w:rPr>
              <w:t>Mechatronika</w:t>
            </w:r>
          </w:p>
          <w:p w:rsidR="00A10C8B" w:rsidRPr="00923755" w:rsidRDefault="00A10C8B" w:rsidP="00A10C8B">
            <w:pPr>
              <w:spacing w:after="0" w:line="240" w:lineRule="auto"/>
              <w:jc w:val="both"/>
              <w:rPr>
                <w:rFonts w:ascii="Times New Roman" w:hAnsi="Times New Roman"/>
                <w:b/>
                <w:sz w:val="24"/>
                <w:szCs w:val="24"/>
              </w:rPr>
            </w:pPr>
            <w:r w:rsidRPr="00923755">
              <w:rPr>
                <w:rFonts w:ascii="Times New Roman" w:hAnsi="Times New Roman"/>
                <w:sz w:val="24"/>
                <w:szCs w:val="24"/>
              </w:rPr>
              <w:t xml:space="preserve">(studia 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3533" w:type="dxa"/>
            <w:shd w:val="clear" w:color="auto" w:fill="auto"/>
          </w:tcPr>
          <w:p w:rsidR="00A10C8B" w:rsidRPr="00923755" w:rsidRDefault="00A10C8B" w:rsidP="00A10C8B">
            <w:pPr>
              <w:pStyle w:val="Default"/>
              <w:rPr>
                <w:color w:val="auto"/>
              </w:rPr>
            </w:pPr>
            <w:r w:rsidRPr="00923755">
              <w:rPr>
                <w:color w:val="auto"/>
              </w:rPr>
              <w:t xml:space="preserve">O pozycji kandydata na liście rankingowej decyduje liczba punktów uzyskanych z następujących przedmiotów: </w:t>
            </w:r>
          </w:p>
          <w:p w:rsidR="00A10C8B" w:rsidRPr="00923755" w:rsidRDefault="00A10C8B" w:rsidP="00A10C8B">
            <w:pPr>
              <w:pStyle w:val="Default"/>
              <w:rPr>
                <w:color w:val="auto"/>
              </w:rPr>
            </w:pPr>
            <w:r w:rsidRPr="00923755">
              <w:rPr>
                <w:color w:val="auto"/>
              </w:rPr>
              <w:t xml:space="preserve">- do wyboru: matematyka lub fizyka/fizyka i astronomia na poziomie podstawowym lub rozszerzonym, </w:t>
            </w:r>
          </w:p>
          <w:p w:rsidR="00A10C8B" w:rsidRPr="00923755" w:rsidRDefault="00A10C8B" w:rsidP="00A10C8B">
            <w:pPr>
              <w:pStyle w:val="Default"/>
              <w:rPr>
                <w:color w:val="auto"/>
              </w:rPr>
            </w:pPr>
            <w:r w:rsidRPr="00923755">
              <w:rPr>
                <w:color w:val="auto"/>
              </w:rPr>
              <w:t xml:space="preserve">- język obcy na poziomie podstawowym lub rozszerzonym. </w:t>
            </w:r>
          </w:p>
          <w:p w:rsidR="00A10C8B" w:rsidRPr="00923755" w:rsidRDefault="00A10C8B" w:rsidP="00A10C8B">
            <w:pPr>
              <w:autoSpaceDE w:val="0"/>
              <w:autoSpaceDN w:val="0"/>
              <w:adjustRightInd w:val="0"/>
              <w:rPr>
                <w:rFonts w:ascii="Times New Roman" w:hAnsi="Times New Roman" w:cs="Times New Roman"/>
                <w:sz w:val="24"/>
                <w:szCs w:val="24"/>
              </w:rPr>
            </w:pPr>
            <w:r w:rsidRPr="00923755">
              <w:rPr>
                <w:rFonts w:ascii="Times New Roman" w:hAnsi="Times New Roman" w:cs="Times New Roman"/>
                <w:sz w:val="24"/>
                <w:szCs w:val="24"/>
              </w:rPr>
              <w:t xml:space="preserve">Jeżeli kandydat zdawał poziom rozszerzony liczbę punktów mnoży się przez 1,5. </w:t>
            </w:r>
          </w:p>
        </w:tc>
        <w:tc>
          <w:tcPr>
            <w:tcW w:w="3673" w:type="dxa"/>
            <w:shd w:val="clear" w:color="auto" w:fill="auto"/>
          </w:tcPr>
          <w:p w:rsidR="00A10C8B" w:rsidRPr="00923755" w:rsidRDefault="00A10C8B" w:rsidP="00A10C8B">
            <w:pPr>
              <w:pStyle w:val="Default"/>
              <w:rPr>
                <w:color w:val="auto"/>
              </w:rPr>
            </w:pPr>
            <w:r w:rsidRPr="00923755">
              <w:rPr>
                <w:color w:val="auto"/>
              </w:rPr>
              <w:t xml:space="preserve">Liczbę punktów kwalifikacyjnych stanowi suma punktów przeliczanych zgodnie ze skalą podaną w punkcie 2.2. z ocen uzyskanych na maturze z następujących przedmiotów: </w:t>
            </w:r>
          </w:p>
          <w:p w:rsidR="00A10C8B" w:rsidRPr="00923755" w:rsidRDefault="00A10C8B" w:rsidP="00A10C8B">
            <w:pPr>
              <w:pStyle w:val="Default"/>
              <w:rPr>
                <w:color w:val="auto"/>
              </w:rPr>
            </w:pPr>
          </w:p>
          <w:p w:rsidR="00A10C8B" w:rsidRPr="00923755" w:rsidRDefault="00A10C8B" w:rsidP="00A10C8B">
            <w:pPr>
              <w:pStyle w:val="Default"/>
              <w:rPr>
                <w:color w:val="auto"/>
              </w:rPr>
            </w:pPr>
            <w:r w:rsidRPr="00923755">
              <w:rPr>
                <w:color w:val="auto"/>
              </w:rPr>
              <w:t xml:space="preserve">- do wyboru: matematyka lub fizyka/fizyka i astronomia, </w:t>
            </w:r>
          </w:p>
          <w:p w:rsidR="00A10C8B" w:rsidRPr="00923755" w:rsidRDefault="00A10C8B" w:rsidP="00A10C8B">
            <w:pPr>
              <w:pStyle w:val="Default"/>
              <w:rPr>
                <w:color w:val="auto"/>
              </w:rPr>
            </w:pPr>
          </w:p>
          <w:p w:rsidR="00A10C8B" w:rsidRPr="00923755" w:rsidRDefault="00A10C8B" w:rsidP="00A10C8B">
            <w:pPr>
              <w:autoSpaceDE w:val="0"/>
              <w:autoSpaceDN w:val="0"/>
              <w:adjustRightInd w:val="0"/>
              <w:rPr>
                <w:rFonts w:ascii="Times New Roman" w:hAnsi="Times New Roman" w:cs="Times New Roman"/>
                <w:sz w:val="24"/>
                <w:szCs w:val="24"/>
              </w:rPr>
            </w:pPr>
            <w:r w:rsidRPr="00923755">
              <w:rPr>
                <w:rFonts w:ascii="Times New Roman" w:hAnsi="Times New Roman" w:cs="Times New Roman"/>
                <w:sz w:val="24"/>
                <w:szCs w:val="24"/>
              </w:rPr>
              <w:t xml:space="preserve">- język obcy (w przypadku braku na świadectwie maturalnym języka obcego bierze się pod uwagę język polski). </w:t>
            </w: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 xml:space="preserve">Pedagogika </w:t>
            </w:r>
            <w:r w:rsidRPr="00923755">
              <w:rPr>
                <w:rFonts w:ascii="Times New Roman" w:hAnsi="Times New Roman"/>
                <w:sz w:val="24"/>
                <w:szCs w:val="24"/>
              </w:rPr>
              <w:br/>
              <w:t xml:space="preserve">(studia I stopnia) – tryb stacjonarny </w:t>
            </w:r>
            <w:r w:rsidRPr="00923755">
              <w:rPr>
                <w:rFonts w:ascii="Times New Roman" w:hAnsi="Times New Roman"/>
                <w:sz w:val="24"/>
                <w:szCs w:val="24"/>
              </w:rPr>
              <w:br/>
              <w:t>i niestacjonarny</w:t>
            </w:r>
          </w:p>
        </w:tc>
        <w:tc>
          <w:tcPr>
            <w:tcW w:w="3533"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A10C8B" w:rsidRPr="00923755" w:rsidRDefault="00A10C8B" w:rsidP="00A10C8B">
            <w:pPr>
              <w:spacing w:after="0" w:line="240" w:lineRule="auto"/>
              <w:rPr>
                <w:rFonts w:ascii="Times New Roman" w:hAnsi="Times New Roman"/>
                <w:sz w:val="12"/>
                <w:szCs w:val="24"/>
              </w:rPr>
            </w:pPr>
          </w:p>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
                <w:bCs/>
                <w:sz w:val="24"/>
                <w:szCs w:val="24"/>
              </w:rPr>
              <w:t>-</w:t>
            </w:r>
            <w:r w:rsidRPr="00923755">
              <w:rPr>
                <w:rFonts w:ascii="Times New Roman" w:hAnsi="Times New Roman"/>
                <w:bCs/>
                <w:sz w:val="24"/>
                <w:szCs w:val="24"/>
              </w:rPr>
              <w:t xml:space="preserve"> do wyboru: język polski lub matematyka lub historia lub geografia na poziomie podstawowym </w:t>
            </w:r>
            <w:r w:rsidRPr="00923755">
              <w:rPr>
                <w:rFonts w:ascii="Times New Roman" w:hAnsi="Times New Roman"/>
                <w:sz w:val="24"/>
                <w:szCs w:val="24"/>
              </w:rPr>
              <w:t>lub rozszerzonym</w:t>
            </w:r>
            <w:r w:rsidRPr="00923755">
              <w:rPr>
                <w:rFonts w:ascii="Times New Roman" w:hAnsi="Times New Roman"/>
                <w:bCs/>
                <w:sz w:val="24"/>
                <w:szCs w:val="24"/>
              </w:rPr>
              <w:t>,</w:t>
            </w:r>
          </w:p>
          <w:p w:rsidR="00A10C8B" w:rsidRPr="00923755" w:rsidRDefault="00A10C8B" w:rsidP="00A10C8B">
            <w:pPr>
              <w:spacing w:after="0" w:line="240" w:lineRule="auto"/>
              <w:rPr>
                <w:rFonts w:ascii="Times New Roman" w:hAnsi="Times New Roman"/>
                <w:bCs/>
                <w:sz w:val="14"/>
                <w:szCs w:val="24"/>
              </w:rPr>
            </w:pPr>
          </w:p>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
                <w:bCs/>
                <w:sz w:val="24"/>
                <w:szCs w:val="24"/>
              </w:rPr>
              <w:t>-</w:t>
            </w:r>
            <w:r w:rsidRPr="00923755">
              <w:rPr>
                <w:rFonts w:ascii="Times New Roman" w:hAnsi="Times New Roman"/>
                <w:bCs/>
                <w:sz w:val="24"/>
                <w:szCs w:val="24"/>
              </w:rPr>
              <w:t xml:space="preserve"> język obcy na poziomie podstawowym </w:t>
            </w:r>
            <w:r w:rsidRPr="00923755">
              <w:rPr>
                <w:rFonts w:ascii="Times New Roman" w:hAnsi="Times New Roman"/>
                <w:sz w:val="24"/>
                <w:szCs w:val="24"/>
              </w:rPr>
              <w:t>lub rozszerzonym</w:t>
            </w:r>
            <w:r w:rsidRPr="00923755">
              <w:rPr>
                <w:rFonts w:ascii="Times New Roman" w:hAnsi="Times New Roman"/>
                <w:bCs/>
                <w:sz w:val="24"/>
                <w:szCs w:val="24"/>
              </w:rPr>
              <w:t>.</w:t>
            </w:r>
          </w:p>
          <w:p w:rsidR="00A10C8B" w:rsidRPr="00923755" w:rsidRDefault="00A10C8B" w:rsidP="00A10C8B">
            <w:pPr>
              <w:spacing w:after="0" w:line="240" w:lineRule="auto"/>
              <w:rPr>
                <w:rFonts w:ascii="Times New Roman" w:hAnsi="Times New Roman"/>
                <w:bCs/>
                <w:sz w:val="18"/>
                <w:szCs w:val="24"/>
              </w:rPr>
            </w:pPr>
          </w:p>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lastRenderedPageBreak/>
              <w:t>Jeżeli kandydat zdawał poziom rozszerzony liczbę punktów mnoży się przez 1,5.</w:t>
            </w:r>
          </w:p>
        </w:tc>
        <w:tc>
          <w:tcPr>
            <w:tcW w:w="3673" w:type="dxa"/>
            <w:shd w:val="clear" w:color="auto" w:fill="auto"/>
            <w:vAlign w:val="center"/>
          </w:tcPr>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lastRenderedPageBreak/>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A10C8B" w:rsidRPr="00923755" w:rsidRDefault="00A10C8B" w:rsidP="00A10C8B">
            <w:pPr>
              <w:spacing w:after="0" w:line="240" w:lineRule="auto"/>
              <w:rPr>
                <w:rFonts w:ascii="Times New Roman" w:hAnsi="Times New Roman"/>
                <w:bCs/>
                <w:sz w:val="24"/>
                <w:szCs w:val="24"/>
              </w:rPr>
            </w:pPr>
          </w:p>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
                <w:bCs/>
                <w:sz w:val="24"/>
                <w:szCs w:val="24"/>
              </w:rPr>
              <w:t>-</w:t>
            </w:r>
            <w:r w:rsidRPr="00923755">
              <w:rPr>
                <w:rFonts w:ascii="Times New Roman" w:hAnsi="Times New Roman"/>
                <w:bCs/>
                <w:sz w:val="24"/>
                <w:szCs w:val="24"/>
              </w:rPr>
              <w:t xml:space="preserve"> do wyboru: język polski lub matematyka lub historia lub geografia,</w:t>
            </w:r>
          </w:p>
          <w:p w:rsidR="00A10C8B" w:rsidRPr="00923755" w:rsidRDefault="00A10C8B" w:rsidP="00A10C8B">
            <w:pPr>
              <w:spacing w:after="0" w:line="240" w:lineRule="auto"/>
              <w:rPr>
                <w:rFonts w:ascii="Times New Roman" w:hAnsi="Times New Roman"/>
                <w:bCs/>
                <w:sz w:val="24"/>
                <w:szCs w:val="24"/>
              </w:rPr>
            </w:pPr>
          </w:p>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
                <w:bCs/>
                <w:sz w:val="24"/>
                <w:szCs w:val="24"/>
              </w:rPr>
              <w:t>-</w:t>
            </w:r>
            <w:r w:rsidRPr="00923755">
              <w:rPr>
                <w:rFonts w:ascii="Times New Roman" w:hAnsi="Times New Roman"/>
                <w:bCs/>
                <w:sz w:val="24"/>
                <w:szCs w:val="24"/>
              </w:rPr>
              <w:t xml:space="preserve"> język obcy (w przypadku braku na świadectwie maturalnym języka </w:t>
            </w:r>
            <w:r w:rsidRPr="00923755">
              <w:rPr>
                <w:rFonts w:ascii="Times New Roman" w:hAnsi="Times New Roman"/>
                <w:bCs/>
                <w:sz w:val="24"/>
                <w:szCs w:val="24"/>
              </w:rPr>
              <w:lastRenderedPageBreak/>
              <w:t>obcego bierze się pod uwagę język polski).</w:t>
            </w:r>
          </w:p>
          <w:p w:rsidR="00A10C8B" w:rsidRPr="00923755" w:rsidRDefault="00A10C8B" w:rsidP="00A10C8B">
            <w:pPr>
              <w:spacing w:after="0" w:line="240" w:lineRule="auto"/>
              <w:rPr>
                <w:rFonts w:ascii="Times New Roman" w:hAnsi="Times New Roman"/>
                <w:sz w:val="24"/>
                <w:szCs w:val="24"/>
              </w:rPr>
            </w:pP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lastRenderedPageBreak/>
              <w:t xml:space="preserve">Pielęgniarstwo </w:t>
            </w:r>
            <w:r w:rsidRPr="00923755">
              <w:rPr>
                <w:rFonts w:ascii="Times New Roman" w:hAnsi="Times New Roman"/>
                <w:sz w:val="24"/>
                <w:szCs w:val="24"/>
              </w:rPr>
              <w:t>(studia I stopnia)</w:t>
            </w: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w:t>
            </w:r>
            <w:r w:rsidRPr="00923755">
              <w:rPr>
                <w:rFonts w:ascii="Times New Roman" w:hAnsi="Times New Roman"/>
                <w:bCs/>
                <w:sz w:val="24"/>
                <w:szCs w:val="24"/>
              </w:rPr>
              <w:t xml:space="preserve"> tryb stacjonarny </w:t>
            </w:r>
          </w:p>
        </w:tc>
        <w:tc>
          <w:tcPr>
            <w:tcW w:w="3533"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ind w:left="705"/>
              <w:rPr>
                <w:rFonts w:ascii="Times New Roman" w:hAnsi="Times New Roman"/>
                <w:sz w:val="2"/>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biologia lub chemia lub matematyka na poziomie podstawowym lub rozszerzonym,</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A10C8B" w:rsidRPr="00923755" w:rsidRDefault="00A10C8B" w:rsidP="00A10C8B">
            <w:pPr>
              <w:spacing w:after="0" w:line="240" w:lineRule="auto"/>
              <w:rPr>
                <w:rFonts w:ascii="Times New Roman" w:hAnsi="Times New Roman"/>
                <w:sz w:val="8"/>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A10C8B" w:rsidRPr="00923755" w:rsidRDefault="00A10C8B" w:rsidP="00A10C8B">
            <w:pPr>
              <w:spacing w:after="0" w:line="240" w:lineRule="auto"/>
              <w:rPr>
                <w:rFonts w:ascii="Times New Roman" w:hAnsi="Times New Roman"/>
                <w:bCs/>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 xml:space="preserve">do wyboru: biologia lub chemia lub matematyka, </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Praca socjalna</w:t>
            </w:r>
            <w:r w:rsidRPr="00923755">
              <w:rPr>
                <w:rFonts w:ascii="Times New Roman" w:hAnsi="Times New Roman"/>
                <w:bCs/>
                <w:sz w:val="24"/>
                <w:szCs w:val="24"/>
              </w:rPr>
              <w:t xml:space="preserve"> (studia I stopnia) – tryb stacjonarny </w:t>
            </w:r>
            <w:r w:rsidRPr="00923755">
              <w:rPr>
                <w:rFonts w:ascii="Times New Roman" w:hAnsi="Times New Roman"/>
                <w:bCs/>
                <w:sz w:val="24"/>
                <w:szCs w:val="24"/>
              </w:rPr>
              <w:br/>
              <w:t>i niestacjonarny</w:t>
            </w:r>
          </w:p>
        </w:tc>
        <w:tc>
          <w:tcPr>
            <w:tcW w:w="3533"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ind w:left="705"/>
              <w:rPr>
                <w:rFonts w:ascii="Times New Roman" w:hAnsi="Times New Roman"/>
                <w:sz w:val="2"/>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historia lub matematyka lub geografia lub wiedza o społeczeństwie na poziomie podstawowym lub rozszerzonym,</w:t>
            </w:r>
          </w:p>
          <w:p w:rsidR="00A10C8B" w:rsidRPr="00923755" w:rsidRDefault="00A10C8B" w:rsidP="00A10C8B">
            <w:pPr>
              <w:spacing w:after="0" w:line="240" w:lineRule="auto"/>
              <w:rPr>
                <w:rFonts w:ascii="Times New Roman" w:hAnsi="Times New Roman"/>
                <w:sz w:val="10"/>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na poziomie podstawowym lub rozszerzonym.</w:t>
            </w:r>
          </w:p>
          <w:p w:rsidR="00A10C8B" w:rsidRPr="00923755" w:rsidRDefault="00A10C8B" w:rsidP="00A10C8B">
            <w:pPr>
              <w:spacing w:after="0" w:line="240" w:lineRule="auto"/>
              <w:rPr>
                <w:rFonts w:ascii="Times New Roman" w:hAnsi="Times New Roman"/>
                <w:sz w:val="8"/>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A10C8B" w:rsidRPr="00923755" w:rsidRDefault="00A10C8B" w:rsidP="00A10C8B">
            <w:pPr>
              <w:spacing w:after="0" w:line="240" w:lineRule="auto"/>
              <w:rPr>
                <w:rFonts w:ascii="Times New Roman" w:hAnsi="Times New Roman"/>
                <w:bCs/>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historia lub matematyka lub geografia lub wiedza o społeczeństwie,</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p w:rsidR="00A10C8B" w:rsidRPr="00923755" w:rsidRDefault="00A10C8B" w:rsidP="00A10C8B">
            <w:pPr>
              <w:spacing w:after="0" w:line="240" w:lineRule="auto"/>
              <w:rPr>
                <w:rFonts w:ascii="Times New Roman" w:hAnsi="Times New Roman"/>
                <w:sz w:val="24"/>
                <w:szCs w:val="24"/>
              </w:rPr>
            </w:pP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 xml:space="preserve">Prawo </w:t>
            </w:r>
            <w:r w:rsidRPr="00923755">
              <w:rPr>
                <w:rFonts w:ascii="Times New Roman" w:hAnsi="Times New Roman"/>
                <w:sz w:val="24"/>
                <w:szCs w:val="24"/>
              </w:rPr>
              <w:br/>
              <w:t xml:space="preserve">(jednolite studia magisterskie) </w:t>
            </w:r>
            <w:r w:rsidRPr="00923755">
              <w:rPr>
                <w:rFonts w:ascii="Times New Roman" w:hAnsi="Times New Roman"/>
                <w:bCs/>
                <w:sz w:val="24"/>
                <w:szCs w:val="24"/>
              </w:rPr>
              <w:t xml:space="preserve"> – tryb stacjonarny i niestacjonarny</w:t>
            </w:r>
          </w:p>
        </w:tc>
        <w:tc>
          <w:tcPr>
            <w:tcW w:w="3533"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A10C8B" w:rsidRPr="00923755" w:rsidRDefault="00A10C8B" w:rsidP="00A10C8B">
            <w:pPr>
              <w:spacing w:after="0" w:line="240" w:lineRule="auto"/>
              <w:rPr>
                <w:rFonts w:ascii="Times New Roman" w:hAnsi="Times New Roman"/>
                <w:sz w:val="10"/>
                <w:szCs w:val="24"/>
              </w:rPr>
            </w:pPr>
          </w:p>
          <w:p w:rsidR="00A10C8B" w:rsidRPr="00923755" w:rsidRDefault="00A10C8B" w:rsidP="00A10C8B">
            <w:pPr>
              <w:spacing w:after="0" w:line="240" w:lineRule="auto"/>
              <w:ind w:left="705"/>
              <w:rPr>
                <w:rFonts w:ascii="Times New Roman" w:hAnsi="Times New Roman"/>
                <w:sz w:val="2"/>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do wyboru: historia lub wiedza </w:t>
            </w:r>
            <w:r w:rsidRPr="00923755">
              <w:rPr>
                <w:rFonts w:ascii="Times New Roman" w:hAnsi="Times New Roman"/>
                <w:sz w:val="24"/>
                <w:szCs w:val="24"/>
              </w:rPr>
              <w:br/>
              <w:t>o społeczeństwie lub język polski lub matematyka na poziomie podstawowym lub rozszerzonym,</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język obcy na poziomie podstawowym lub rozszerzonym.</w:t>
            </w:r>
          </w:p>
          <w:p w:rsidR="00A10C8B" w:rsidRPr="00923755" w:rsidRDefault="00A10C8B" w:rsidP="00A10C8B">
            <w:pPr>
              <w:spacing w:after="0" w:line="240" w:lineRule="auto"/>
              <w:rPr>
                <w:rFonts w:ascii="Times New Roman" w:hAnsi="Times New Roman"/>
                <w:sz w:val="8"/>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z ocen uzyskanych na maturze </w:t>
            </w:r>
            <w:r w:rsidRPr="00923755">
              <w:rPr>
                <w:rFonts w:ascii="Times New Roman" w:hAnsi="Times New Roman"/>
                <w:bCs/>
                <w:sz w:val="24"/>
                <w:szCs w:val="24"/>
              </w:rPr>
              <w:br/>
              <w:t>z następujących przedmiotów:</w:t>
            </w:r>
          </w:p>
          <w:p w:rsidR="00A10C8B" w:rsidRPr="00923755" w:rsidRDefault="00A10C8B" w:rsidP="00A10C8B">
            <w:pPr>
              <w:spacing w:after="0" w:line="240" w:lineRule="auto"/>
              <w:rPr>
                <w:rFonts w:ascii="Times New Roman" w:hAnsi="Times New Roman"/>
                <w:bCs/>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historia lub język polski lub wiedza o społeczeństwie lub matematyka.</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w:t>
            </w:r>
            <w:r w:rsidRPr="00923755">
              <w:rPr>
                <w:rFonts w:ascii="Times New Roman" w:hAnsi="Times New Roman"/>
                <w:sz w:val="24"/>
                <w:szCs w:val="24"/>
              </w:rPr>
              <w:t xml:space="preserve"> język obcy (w przypadku braku na świadectwie maturalnym języka obcego bierze się pod uwagę język polski).</w:t>
            </w:r>
          </w:p>
          <w:p w:rsidR="00A10C8B" w:rsidRPr="00923755" w:rsidRDefault="00A10C8B" w:rsidP="00A10C8B">
            <w:pPr>
              <w:spacing w:after="0" w:line="240" w:lineRule="auto"/>
              <w:rPr>
                <w:rFonts w:ascii="Times New Roman" w:hAnsi="Times New Roman"/>
                <w:sz w:val="24"/>
                <w:szCs w:val="24"/>
              </w:rPr>
            </w:pPr>
          </w:p>
        </w:tc>
      </w:tr>
      <w:tr w:rsidR="00923755" w:rsidRPr="00923755" w:rsidTr="00F32BE6">
        <w:tc>
          <w:tcPr>
            <w:tcW w:w="2082" w:type="dxa"/>
            <w:shd w:val="clear" w:color="auto" w:fill="auto"/>
            <w:vAlign w:val="center"/>
          </w:tcPr>
          <w:p w:rsidR="00A10C8B" w:rsidRPr="00923755" w:rsidRDefault="00A10C8B" w:rsidP="00A10C8B">
            <w:pPr>
              <w:rPr>
                <w:rFonts w:ascii="Times New Roman" w:hAnsi="Times New Roman"/>
                <w:sz w:val="24"/>
              </w:rPr>
            </w:pPr>
            <w:r w:rsidRPr="00923755">
              <w:rPr>
                <w:rFonts w:ascii="Times New Roman" w:hAnsi="Times New Roman"/>
                <w:b/>
                <w:sz w:val="24"/>
              </w:rPr>
              <w:t>Technologia Żywności i Żywienie Człowieka</w:t>
            </w:r>
            <w:r w:rsidRPr="00923755">
              <w:rPr>
                <w:rFonts w:ascii="Times New Roman" w:hAnsi="Times New Roman"/>
                <w:sz w:val="24"/>
              </w:rPr>
              <w:t xml:space="preserve"> </w:t>
            </w:r>
            <w:r w:rsidRPr="00923755">
              <w:rPr>
                <w:rFonts w:ascii="Times New Roman" w:hAnsi="Times New Roman"/>
                <w:sz w:val="24"/>
              </w:rPr>
              <w:br/>
              <w:t xml:space="preserve">(studia I stopnia) </w:t>
            </w:r>
            <w:r w:rsidRPr="00923755">
              <w:rPr>
                <w:rFonts w:ascii="Times New Roman" w:hAnsi="Times New Roman"/>
                <w:bCs/>
                <w:sz w:val="24"/>
              </w:rPr>
              <w:t xml:space="preserve">– </w:t>
            </w:r>
            <w:r w:rsidRPr="00923755">
              <w:rPr>
                <w:rFonts w:ascii="Times New Roman" w:hAnsi="Times New Roman"/>
                <w:bCs/>
                <w:sz w:val="24"/>
              </w:rPr>
              <w:lastRenderedPageBreak/>
              <w:t>tryb stacjonarny</w:t>
            </w:r>
            <w:r w:rsidRPr="00923755">
              <w:rPr>
                <w:rFonts w:ascii="Times New Roman" w:hAnsi="Times New Roman"/>
                <w:bCs/>
                <w:sz w:val="24"/>
              </w:rPr>
              <w:br/>
              <w:t>i niestacjonarny</w:t>
            </w:r>
          </w:p>
        </w:tc>
        <w:tc>
          <w:tcPr>
            <w:tcW w:w="3533" w:type="dxa"/>
            <w:shd w:val="clear" w:color="auto" w:fill="auto"/>
            <w:vAlign w:val="center"/>
          </w:tcPr>
          <w:p w:rsidR="00A10C8B" w:rsidRPr="00923755" w:rsidRDefault="00A10C8B" w:rsidP="00A10C8B">
            <w:pPr>
              <w:rPr>
                <w:rFonts w:ascii="Times New Roman" w:hAnsi="Times New Roman"/>
                <w:sz w:val="24"/>
              </w:rPr>
            </w:pPr>
            <w:r w:rsidRPr="00923755">
              <w:rPr>
                <w:rFonts w:ascii="Times New Roman" w:hAnsi="Times New Roman"/>
                <w:sz w:val="24"/>
              </w:rPr>
              <w:lastRenderedPageBreak/>
              <w:t xml:space="preserve">O pozycji kandydata na liście rankingowej decyduje liczba punktów uzyskanych </w:t>
            </w:r>
            <w:r w:rsidRPr="00923755">
              <w:rPr>
                <w:rFonts w:ascii="Times New Roman" w:hAnsi="Times New Roman"/>
                <w:sz w:val="24"/>
              </w:rPr>
              <w:br/>
              <w:t>z następujących przedmiotów:</w:t>
            </w:r>
          </w:p>
          <w:p w:rsidR="00A10C8B" w:rsidRPr="00923755" w:rsidRDefault="00A10C8B" w:rsidP="00A10C8B">
            <w:pPr>
              <w:rPr>
                <w:rFonts w:ascii="Times New Roman" w:hAnsi="Times New Roman"/>
                <w:sz w:val="24"/>
              </w:rPr>
            </w:pPr>
            <w:r w:rsidRPr="00923755">
              <w:rPr>
                <w:rFonts w:ascii="Times New Roman" w:hAnsi="Times New Roman"/>
                <w:b/>
                <w:bCs/>
                <w:sz w:val="24"/>
              </w:rPr>
              <w:lastRenderedPageBreak/>
              <w:t>-</w:t>
            </w:r>
            <w:r w:rsidRPr="00923755">
              <w:rPr>
                <w:rFonts w:ascii="Times New Roman" w:hAnsi="Times New Roman"/>
                <w:sz w:val="24"/>
              </w:rPr>
              <w:t xml:space="preserve"> do wyboru: biologia lub matematyka lub fizyka/fizyka i astronomia lub chemia na poziomie podstawowym,</w:t>
            </w:r>
          </w:p>
          <w:p w:rsidR="00A10C8B" w:rsidRPr="00923755" w:rsidRDefault="00A10C8B" w:rsidP="00A10C8B">
            <w:pPr>
              <w:rPr>
                <w:rFonts w:ascii="Times New Roman" w:hAnsi="Times New Roman"/>
                <w:sz w:val="24"/>
              </w:rPr>
            </w:pPr>
            <w:r w:rsidRPr="00923755">
              <w:rPr>
                <w:rFonts w:ascii="Times New Roman" w:hAnsi="Times New Roman"/>
                <w:b/>
                <w:bCs/>
                <w:sz w:val="24"/>
              </w:rPr>
              <w:t xml:space="preserve">- </w:t>
            </w:r>
            <w:r w:rsidRPr="00923755">
              <w:rPr>
                <w:rFonts w:ascii="Times New Roman" w:hAnsi="Times New Roman"/>
                <w:sz w:val="24"/>
              </w:rPr>
              <w:t>język obcy na poziomie podstawowym,</w:t>
            </w:r>
          </w:p>
          <w:p w:rsidR="00A10C8B" w:rsidRPr="00923755" w:rsidRDefault="00A10C8B" w:rsidP="00A10C8B">
            <w:pPr>
              <w:rPr>
                <w:rFonts w:ascii="Times New Roman" w:hAnsi="Times New Roman"/>
                <w:sz w:val="24"/>
              </w:rPr>
            </w:pPr>
            <w:r w:rsidRPr="00923755">
              <w:rPr>
                <w:rFonts w:ascii="Times New Roman" w:hAnsi="Times New Roman"/>
                <w:sz w:val="24"/>
              </w:rPr>
              <w:t>Jeżeli kandydat zdawał poziom rozszerzony liczbę punktów mnoży się przez 1,5.</w:t>
            </w:r>
          </w:p>
        </w:tc>
        <w:tc>
          <w:tcPr>
            <w:tcW w:w="3673" w:type="dxa"/>
            <w:shd w:val="clear" w:color="auto" w:fill="auto"/>
            <w:vAlign w:val="center"/>
          </w:tcPr>
          <w:p w:rsidR="00A10C8B" w:rsidRPr="00923755" w:rsidRDefault="00A10C8B" w:rsidP="00A10C8B">
            <w:pPr>
              <w:rPr>
                <w:rFonts w:ascii="Times New Roman" w:hAnsi="Times New Roman"/>
                <w:bCs/>
                <w:sz w:val="24"/>
              </w:rPr>
            </w:pPr>
            <w:r w:rsidRPr="00923755">
              <w:rPr>
                <w:rFonts w:ascii="Times New Roman" w:hAnsi="Times New Roman"/>
                <w:bCs/>
                <w:sz w:val="24"/>
              </w:rPr>
              <w:lastRenderedPageBreak/>
              <w:t xml:space="preserve">Liczbę punktów kwalifikacyjnych stanowi suma punktów przeliczanych zgodnie ze skalą podaną w punkcie 2.2.  z ocen </w:t>
            </w:r>
            <w:r w:rsidRPr="00923755">
              <w:rPr>
                <w:rFonts w:ascii="Times New Roman" w:hAnsi="Times New Roman"/>
                <w:bCs/>
                <w:sz w:val="24"/>
              </w:rPr>
              <w:lastRenderedPageBreak/>
              <w:t xml:space="preserve">uzyskanych na maturze </w:t>
            </w:r>
            <w:r w:rsidRPr="00923755">
              <w:rPr>
                <w:rFonts w:ascii="Times New Roman" w:hAnsi="Times New Roman"/>
                <w:bCs/>
                <w:sz w:val="24"/>
              </w:rPr>
              <w:br/>
              <w:t>z następujących przedmiotów:</w:t>
            </w:r>
          </w:p>
          <w:p w:rsidR="00A10C8B" w:rsidRPr="00923755" w:rsidRDefault="00A10C8B" w:rsidP="00A10C8B">
            <w:pPr>
              <w:rPr>
                <w:rFonts w:ascii="Times New Roman" w:hAnsi="Times New Roman"/>
                <w:sz w:val="24"/>
              </w:rPr>
            </w:pPr>
            <w:r w:rsidRPr="00923755">
              <w:rPr>
                <w:rFonts w:ascii="Times New Roman" w:hAnsi="Times New Roman"/>
                <w:b/>
                <w:bCs/>
                <w:sz w:val="24"/>
              </w:rPr>
              <w:t xml:space="preserve">- </w:t>
            </w:r>
            <w:r w:rsidRPr="00923755">
              <w:rPr>
                <w:rFonts w:ascii="Times New Roman" w:hAnsi="Times New Roman"/>
                <w:sz w:val="24"/>
              </w:rPr>
              <w:t xml:space="preserve">do wyboru: biologia lub  matematyka lub fizyka/fizyka </w:t>
            </w:r>
            <w:r w:rsidRPr="00923755">
              <w:rPr>
                <w:rFonts w:ascii="Times New Roman" w:hAnsi="Times New Roman"/>
                <w:sz w:val="24"/>
              </w:rPr>
              <w:br/>
              <w:t>i astronomia lub chemia,</w:t>
            </w:r>
          </w:p>
          <w:p w:rsidR="00A10C8B" w:rsidRPr="00923755" w:rsidRDefault="00A10C8B" w:rsidP="00A10C8B">
            <w:pPr>
              <w:rPr>
                <w:rFonts w:ascii="Times New Roman" w:hAnsi="Times New Roman"/>
                <w:sz w:val="24"/>
              </w:rPr>
            </w:pPr>
            <w:r w:rsidRPr="00923755">
              <w:rPr>
                <w:rFonts w:ascii="Times New Roman" w:hAnsi="Times New Roman"/>
                <w:b/>
                <w:bCs/>
                <w:sz w:val="24"/>
              </w:rPr>
              <w:t>-</w:t>
            </w:r>
            <w:r w:rsidRPr="00923755">
              <w:rPr>
                <w:rFonts w:ascii="Times New Roman" w:hAnsi="Times New Roman"/>
                <w:sz w:val="24"/>
              </w:rPr>
              <w:t xml:space="preserve"> język obcy (w przypadku braku na świadectwie maturalnym języka obcego bierze się pod uwagę język polski).</w:t>
            </w:r>
          </w:p>
          <w:p w:rsidR="00A10C8B" w:rsidRPr="00923755" w:rsidRDefault="00A10C8B" w:rsidP="00A10C8B">
            <w:pPr>
              <w:rPr>
                <w:rFonts w:ascii="Times New Roman" w:hAnsi="Times New Roman"/>
                <w:sz w:val="24"/>
              </w:rPr>
            </w:pPr>
          </w:p>
        </w:tc>
      </w:tr>
      <w:tr w:rsidR="00923755" w:rsidRPr="00923755" w:rsidTr="00F32BE6">
        <w:tc>
          <w:tcPr>
            <w:tcW w:w="2082" w:type="dxa"/>
            <w:vMerge w:val="restart"/>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lastRenderedPageBreak/>
              <w:t>Wychowanie fizyczne</w:t>
            </w:r>
            <w:r w:rsidRPr="00923755">
              <w:rPr>
                <w:rFonts w:ascii="Times New Roman" w:hAnsi="Times New Roman"/>
                <w:sz w:val="24"/>
                <w:szCs w:val="24"/>
              </w:rPr>
              <w:t xml:space="preserve"> </w:t>
            </w:r>
            <w:r w:rsidRPr="00923755">
              <w:rPr>
                <w:rFonts w:ascii="Times New Roman" w:hAnsi="Times New Roman"/>
                <w:sz w:val="24"/>
                <w:szCs w:val="24"/>
              </w:rPr>
              <w:br/>
              <w:t xml:space="preserve">(studia I stopnia) </w:t>
            </w:r>
            <w:r w:rsidRPr="00923755">
              <w:rPr>
                <w:rFonts w:ascii="Times New Roman" w:hAnsi="Times New Roman"/>
                <w:bCs/>
                <w:sz w:val="24"/>
                <w:szCs w:val="24"/>
              </w:rPr>
              <w:t>– tryb stacjonarny</w:t>
            </w:r>
            <w:r w:rsidRPr="00923755">
              <w:rPr>
                <w:rFonts w:ascii="Times New Roman" w:hAnsi="Times New Roman"/>
                <w:bCs/>
                <w:sz w:val="24"/>
                <w:szCs w:val="24"/>
              </w:rPr>
              <w:br/>
              <w:t>i niestacjonarny</w:t>
            </w:r>
          </w:p>
        </w:tc>
        <w:tc>
          <w:tcPr>
            <w:tcW w:w="7206" w:type="dxa"/>
            <w:gridSpan w:val="2"/>
            <w:shd w:val="clear" w:color="auto" w:fill="auto"/>
            <w:vAlign w:val="center"/>
          </w:tcPr>
          <w:p w:rsidR="00A10C8B" w:rsidRPr="00923755" w:rsidRDefault="00A10C8B" w:rsidP="00A10C8B">
            <w:pPr>
              <w:spacing w:after="0" w:line="240" w:lineRule="auto"/>
              <w:jc w:val="both"/>
              <w:rPr>
                <w:rFonts w:ascii="Times New Roman" w:hAnsi="Times New Roman"/>
                <w:b/>
                <w:bCs/>
                <w:sz w:val="24"/>
                <w:szCs w:val="24"/>
              </w:rPr>
            </w:pPr>
            <w:r w:rsidRPr="00923755">
              <w:rPr>
                <w:rFonts w:ascii="Times New Roman" w:hAnsi="Times New Roman"/>
                <w:sz w:val="24"/>
                <w:szCs w:val="24"/>
              </w:rPr>
              <w:t>Kandydaci przyjmowani będą według miejsca na liście rankingowej. Zasada ta nie dotyczy kandydatów, którzy posiadają osiągnięcia sportowe w dyscyplinach i konkurencjach olimpijskich potwierdzone odpowiednimi dokumentami:</w:t>
            </w:r>
          </w:p>
          <w:p w:rsidR="00A10C8B" w:rsidRPr="00923755" w:rsidRDefault="00A10C8B" w:rsidP="00A10C8B">
            <w:pPr>
              <w:tabs>
                <w:tab w:val="left" w:pos="8160"/>
              </w:tabs>
              <w:spacing w:after="0" w:line="240" w:lineRule="auto"/>
              <w:ind w:left="540" w:hanging="360"/>
              <w:rPr>
                <w:rFonts w:ascii="Times New Roman" w:hAnsi="Times New Roman"/>
                <w:sz w:val="8"/>
                <w:szCs w:val="24"/>
              </w:rPr>
            </w:pPr>
          </w:p>
          <w:p w:rsidR="00A10C8B" w:rsidRPr="00923755" w:rsidRDefault="00A10C8B" w:rsidP="00A10C8B">
            <w:pPr>
              <w:numPr>
                <w:ilvl w:val="0"/>
                <w:numId w:val="4"/>
              </w:numPr>
              <w:spacing w:after="0" w:line="240" w:lineRule="auto"/>
              <w:rPr>
                <w:rFonts w:ascii="Times New Roman" w:hAnsi="Times New Roman"/>
                <w:sz w:val="24"/>
                <w:szCs w:val="24"/>
              </w:rPr>
            </w:pPr>
            <w:r w:rsidRPr="00923755">
              <w:rPr>
                <w:rFonts w:ascii="Times New Roman" w:hAnsi="Times New Roman"/>
                <w:b/>
                <w:bCs/>
                <w:sz w:val="24"/>
                <w:szCs w:val="24"/>
              </w:rPr>
              <w:t>medaliści mistrzostw Polski seniorów</w:t>
            </w:r>
            <w:r w:rsidRPr="00923755">
              <w:rPr>
                <w:rFonts w:ascii="Times New Roman" w:hAnsi="Times New Roman"/>
                <w:sz w:val="24"/>
                <w:szCs w:val="24"/>
              </w:rPr>
              <w:t xml:space="preserve"> (w dyscyplinach indywidualnych lub zespołowych grach sportowych),</w:t>
            </w:r>
          </w:p>
          <w:p w:rsidR="00A10C8B" w:rsidRPr="00923755" w:rsidRDefault="00A10C8B" w:rsidP="00A10C8B">
            <w:pPr>
              <w:numPr>
                <w:ilvl w:val="0"/>
                <w:numId w:val="4"/>
              </w:numPr>
              <w:spacing w:after="0" w:line="240" w:lineRule="auto"/>
              <w:rPr>
                <w:rFonts w:ascii="Times New Roman" w:hAnsi="Times New Roman"/>
                <w:sz w:val="24"/>
                <w:szCs w:val="24"/>
              </w:rPr>
            </w:pPr>
            <w:r w:rsidRPr="00923755">
              <w:rPr>
                <w:rFonts w:ascii="Times New Roman" w:hAnsi="Times New Roman"/>
                <w:b/>
                <w:bCs/>
                <w:sz w:val="24"/>
                <w:szCs w:val="24"/>
              </w:rPr>
              <w:t>mistrzowie Polski juniorów</w:t>
            </w:r>
            <w:r w:rsidRPr="00923755">
              <w:rPr>
                <w:rFonts w:ascii="Times New Roman" w:hAnsi="Times New Roman"/>
                <w:sz w:val="24"/>
                <w:szCs w:val="24"/>
              </w:rPr>
              <w:t xml:space="preserve"> (w dyscyplinach indywidualnych lub zespołowych grach sportowych),</w:t>
            </w:r>
          </w:p>
          <w:p w:rsidR="00A10C8B" w:rsidRPr="00923755" w:rsidRDefault="00A10C8B" w:rsidP="00A10C8B">
            <w:pPr>
              <w:numPr>
                <w:ilvl w:val="0"/>
                <w:numId w:val="4"/>
              </w:numPr>
              <w:spacing w:after="0" w:line="240" w:lineRule="auto"/>
              <w:rPr>
                <w:rFonts w:ascii="Times New Roman" w:hAnsi="Times New Roman"/>
                <w:sz w:val="24"/>
                <w:szCs w:val="24"/>
              </w:rPr>
            </w:pPr>
            <w:r w:rsidRPr="00923755">
              <w:rPr>
                <w:rFonts w:ascii="Times New Roman" w:hAnsi="Times New Roman"/>
                <w:b/>
                <w:bCs/>
                <w:sz w:val="24"/>
                <w:szCs w:val="24"/>
              </w:rPr>
              <w:t xml:space="preserve">finaliści mistrzostw świata i Europy </w:t>
            </w:r>
            <w:r w:rsidRPr="00923755">
              <w:rPr>
                <w:rFonts w:ascii="Times New Roman" w:hAnsi="Times New Roman"/>
                <w:sz w:val="24"/>
                <w:szCs w:val="24"/>
              </w:rPr>
              <w:t xml:space="preserve">w kategorii seniorów </w:t>
            </w:r>
            <w:r w:rsidRPr="00923755">
              <w:rPr>
                <w:rFonts w:ascii="Times New Roman" w:hAnsi="Times New Roman"/>
                <w:sz w:val="24"/>
                <w:szCs w:val="24"/>
              </w:rPr>
              <w:br/>
              <w:t>(w dyscyplinach indywidualnych 1</w:t>
            </w:r>
            <w:r w:rsidRPr="00923755">
              <w:rPr>
                <w:rFonts w:ascii="Times New Roman" w:hAnsi="Times New Roman"/>
                <w:b/>
                <w:bCs/>
                <w:sz w:val="24"/>
                <w:szCs w:val="24"/>
              </w:rPr>
              <w:t>-</w:t>
            </w:r>
            <w:r w:rsidRPr="00923755">
              <w:rPr>
                <w:rFonts w:ascii="Times New Roman" w:hAnsi="Times New Roman"/>
                <w:sz w:val="24"/>
                <w:szCs w:val="24"/>
              </w:rPr>
              <w:t>8 miejsce, w zespołowych grach sportowych 1</w:t>
            </w:r>
            <w:r w:rsidRPr="00923755">
              <w:rPr>
                <w:rFonts w:ascii="Times New Roman" w:hAnsi="Times New Roman"/>
                <w:b/>
                <w:bCs/>
                <w:sz w:val="24"/>
                <w:szCs w:val="24"/>
              </w:rPr>
              <w:t>-</w:t>
            </w:r>
            <w:r w:rsidRPr="00923755">
              <w:rPr>
                <w:rFonts w:ascii="Times New Roman" w:hAnsi="Times New Roman"/>
                <w:sz w:val="24"/>
                <w:szCs w:val="24"/>
              </w:rPr>
              <w:t>6) lub w kategorii juniorów (w dyscyplinach indywidualnych lub zespołowych grach sportowych 1</w:t>
            </w:r>
            <w:r w:rsidRPr="00923755">
              <w:rPr>
                <w:rFonts w:ascii="Times New Roman" w:hAnsi="Times New Roman"/>
                <w:b/>
                <w:bCs/>
                <w:sz w:val="24"/>
                <w:szCs w:val="24"/>
              </w:rPr>
              <w:t>-</w:t>
            </w:r>
            <w:r w:rsidRPr="00923755">
              <w:rPr>
                <w:rFonts w:ascii="Times New Roman" w:hAnsi="Times New Roman"/>
                <w:sz w:val="24"/>
                <w:szCs w:val="24"/>
              </w:rPr>
              <w:t>3 miejsce),</w:t>
            </w:r>
          </w:p>
          <w:p w:rsidR="00A10C8B" w:rsidRPr="00923755" w:rsidRDefault="00A10C8B" w:rsidP="00A10C8B">
            <w:pPr>
              <w:numPr>
                <w:ilvl w:val="0"/>
                <w:numId w:val="4"/>
              </w:numPr>
              <w:spacing w:after="0" w:line="240" w:lineRule="auto"/>
              <w:rPr>
                <w:rFonts w:ascii="Times New Roman" w:hAnsi="Times New Roman"/>
                <w:sz w:val="24"/>
                <w:szCs w:val="24"/>
              </w:rPr>
            </w:pPr>
            <w:r w:rsidRPr="00923755">
              <w:rPr>
                <w:rFonts w:ascii="Times New Roman" w:hAnsi="Times New Roman"/>
                <w:b/>
                <w:bCs/>
                <w:sz w:val="24"/>
                <w:szCs w:val="24"/>
              </w:rPr>
              <w:t>uczestnicy igrzysk olimpijskich</w:t>
            </w:r>
            <w:r w:rsidRPr="00923755">
              <w:rPr>
                <w:rFonts w:ascii="Times New Roman" w:hAnsi="Times New Roman"/>
                <w:sz w:val="24"/>
                <w:szCs w:val="24"/>
              </w:rPr>
              <w:t xml:space="preserve"> (w dyscyplinach indywidualnych lub zespołowych grach sportowych),</w:t>
            </w:r>
          </w:p>
          <w:p w:rsidR="00A10C8B" w:rsidRPr="00923755" w:rsidRDefault="00A10C8B" w:rsidP="00A10C8B">
            <w:pPr>
              <w:numPr>
                <w:ilvl w:val="0"/>
                <w:numId w:val="4"/>
              </w:numPr>
              <w:spacing w:after="0" w:line="240" w:lineRule="auto"/>
              <w:rPr>
                <w:rFonts w:ascii="Times New Roman" w:hAnsi="Times New Roman"/>
                <w:sz w:val="24"/>
                <w:szCs w:val="24"/>
              </w:rPr>
            </w:pPr>
            <w:r w:rsidRPr="00923755">
              <w:rPr>
                <w:rFonts w:ascii="Times New Roman" w:hAnsi="Times New Roman"/>
                <w:b/>
                <w:bCs/>
                <w:sz w:val="24"/>
                <w:szCs w:val="24"/>
              </w:rPr>
              <w:t>finaliści pucharu świata</w:t>
            </w:r>
            <w:r w:rsidRPr="00923755">
              <w:rPr>
                <w:rFonts w:ascii="Times New Roman" w:hAnsi="Times New Roman"/>
                <w:sz w:val="24"/>
                <w:szCs w:val="24"/>
              </w:rPr>
              <w:t xml:space="preserve"> (w dyscyplinach indywidualnych lub zespołowych grach sportowych 1</w:t>
            </w:r>
            <w:r w:rsidRPr="00923755">
              <w:rPr>
                <w:rFonts w:ascii="Times New Roman" w:hAnsi="Times New Roman"/>
                <w:b/>
                <w:bCs/>
                <w:sz w:val="24"/>
                <w:szCs w:val="24"/>
              </w:rPr>
              <w:t>-</w:t>
            </w:r>
            <w:r w:rsidRPr="00923755">
              <w:rPr>
                <w:rFonts w:ascii="Times New Roman" w:hAnsi="Times New Roman"/>
                <w:sz w:val="24"/>
                <w:szCs w:val="24"/>
              </w:rPr>
              <w:t>3 miejsce),</w:t>
            </w:r>
          </w:p>
          <w:p w:rsidR="00A10C8B" w:rsidRPr="00923755" w:rsidRDefault="00A10C8B" w:rsidP="00A10C8B">
            <w:pPr>
              <w:numPr>
                <w:ilvl w:val="0"/>
                <w:numId w:val="4"/>
              </w:numPr>
              <w:spacing w:after="0" w:line="240" w:lineRule="auto"/>
              <w:rPr>
                <w:rFonts w:ascii="Times New Roman" w:hAnsi="Times New Roman"/>
                <w:sz w:val="24"/>
                <w:szCs w:val="24"/>
              </w:rPr>
            </w:pPr>
            <w:r w:rsidRPr="00923755">
              <w:rPr>
                <w:rFonts w:ascii="Times New Roman" w:hAnsi="Times New Roman"/>
                <w:b/>
                <w:bCs/>
                <w:sz w:val="24"/>
                <w:szCs w:val="24"/>
              </w:rPr>
              <w:t>rekordziści Polski, Europy i świata</w:t>
            </w:r>
            <w:r w:rsidRPr="00923755">
              <w:rPr>
                <w:rFonts w:ascii="Times New Roman" w:hAnsi="Times New Roman"/>
                <w:sz w:val="24"/>
                <w:szCs w:val="24"/>
              </w:rPr>
              <w:t xml:space="preserve"> (seniorzy i juniorzy).</w:t>
            </w:r>
          </w:p>
          <w:p w:rsidR="00A10C8B" w:rsidRPr="00923755" w:rsidRDefault="00A10C8B" w:rsidP="00A10C8B">
            <w:pPr>
              <w:spacing w:after="0" w:line="240" w:lineRule="auto"/>
              <w:jc w:val="both"/>
              <w:rPr>
                <w:rFonts w:ascii="Times New Roman" w:hAnsi="Times New Roman"/>
                <w:bCs/>
                <w:sz w:val="24"/>
                <w:szCs w:val="24"/>
              </w:rPr>
            </w:pPr>
            <w:r w:rsidRPr="00923755">
              <w:rPr>
                <w:rFonts w:ascii="Times New Roman" w:hAnsi="Times New Roman"/>
                <w:bCs/>
                <w:sz w:val="24"/>
                <w:szCs w:val="24"/>
              </w:rPr>
              <w:t xml:space="preserve">W w/w przypadkach decyzję o przyjęciu na studia kandydata oraz </w:t>
            </w:r>
            <w:r w:rsidRPr="00923755">
              <w:rPr>
                <w:rFonts w:ascii="Times New Roman" w:hAnsi="Times New Roman"/>
                <w:bCs/>
                <w:sz w:val="24"/>
                <w:szCs w:val="24"/>
              </w:rPr>
              <w:br/>
              <w:t>o przyznanej punktacji podejmuje Uczelniana Komisja Rekrutacyjna</w:t>
            </w:r>
          </w:p>
        </w:tc>
      </w:tr>
      <w:tr w:rsidR="00923755" w:rsidRPr="00923755" w:rsidTr="00F32BE6">
        <w:tc>
          <w:tcPr>
            <w:tcW w:w="2082" w:type="dxa"/>
            <w:vMerge/>
            <w:shd w:val="clear" w:color="auto" w:fill="auto"/>
            <w:vAlign w:val="center"/>
          </w:tcPr>
          <w:p w:rsidR="00A10C8B" w:rsidRPr="00923755" w:rsidRDefault="00A10C8B" w:rsidP="00A10C8B">
            <w:pPr>
              <w:spacing w:after="0" w:line="240" w:lineRule="auto"/>
              <w:rPr>
                <w:rFonts w:ascii="Times New Roman" w:hAnsi="Times New Roman"/>
                <w:sz w:val="24"/>
                <w:szCs w:val="24"/>
              </w:rPr>
            </w:pPr>
          </w:p>
        </w:tc>
        <w:tc>
          <w:tcPr>
            <w:tcW w:w="3533"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trzech najlepiej zdanych przedmiotów uzyskanych w części pisemnej egzaminu maturalnego – „nowa matura”.</w:t>
            </w:r>
          </w:p>
          <w:p w:rsidR="00A10C8B" w:rsidRPr="00923755" w:rsidRDefault="00A10C8B" w:rsidP="00A10C8B">
            <w:pPr>
              <w:spacing w:after="0" w:line="240" w:lineRule="auto"/>
              <w:ind w:left="705"/>
              <w:rPr>
                <w:rFonts w:ascii="Times New Roman" w:hAnsi="Times New Roman"/>
                <w:sz w:val="2"/>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t xml:space="preserve">Liczbę punktów kwalifikacyjnych stanowi suma punktów przeliczanych zgodnie ze skalą podaną w punkcie 2.2. </w:t>
            </w:r>
            <w:r w:rsidRPr="00923755">
              <w:rPr>
                <w:rFonts w:ascii="Times New Roman" w:hAnsi="Times New Roman"/>
                <w:bCs/>
                <w:sz w:val="24"/>
                <w:szCs w:val="24"/>
              </w:rPr>
              <w:br/>
              <w:t>z najwyższych ocen uzyskanych z trzech przedmiotów zdawanych podczas pisemnej części egzaminu maturalnego.</w:t>
            </w:r>
          </w:p>
          <w:p w:rsidR="00A10C8B" w:rsidRPr="00923755" w:rsidRDefault="00A10C8B" w:rsidP="00A10C8B">
            <w:pPr>
              <w:spacing w:after="0" w:line="240" w:lineRule="auto"/>
              <w:rPr>
                <w:rFonts w:ascii="Times New Roman" w:hAnsi="Times New Roman"/>
                <w:sz w:val="24"/>
                <w:szCs w:val="24"/>
              </w:rPr>
            </w:pP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 xml:space="preserve">Zarządzanie </w:t>
            </w:r>
            <w:r w:rsidRPr="00923755">
              <w:rPr>
                <w:rFonts w:ascii="Times New Roman" w:hAnsi="Times New Roman"/>
                <w:sz w:val="24"/>
                <w:szCs w:val="24"/>
              </w:rPr>
              <w:t xml:space="preserve">(studia 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3533"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xml:space="preserve">O pozycji kandydata na liście rankingowej decyduje liczba punktów uzyskanych </w:t>
            </w:r>
            <w:r w:rsidRPr="00923755">
              <w:rPr>
                <w:rFonts w:ascii="Times New Roman" w:hAnsi="Times New Roman"/>
                <w:sz w:val="24"/>
                <w:szCs w:val="24"/>
              </w:rPr>
              <w:br/>
              <w:t>z następujących przedmiotów:</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ind w:left="705"/>
              <w:rPr>
                <w:rFonts w:ascii="Times New Roman" w:hAnsi="Times New Roman"/>
                <w:sz w:val="2"/>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 do wyboru: historia lub matematyka lub geografia lub wiedza o społeczeństwie na poziomie podstawowym lub rozszerzonym,</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lastRenderedPageBreak/>
              <w:t>- język obcy na poziomie podstawowym lub rozszerzonym.</w:t>
            </w:r>
          </w:p>
          <w:p w:rsidR="00A10C8B" w:rsidRPr="00923755" w:rsidRDefault="00A10C8B" w:rsidP="00A10C8B">
            <w:pPr>
              <w:spacing w:after="0" w:line="240" w:lineRule="auto"/>
              <w:rPr>
                <w:rFonts w:ascii="Times New Roman" w:hAnsi="Times New Roman"/>
                <w:sz w:val="8"/>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Jeżeli kandydat zdawał poziom rozszerzony liczbę punktów mnoży się przez 1,5.</w:t>
            </w:r>
          </w:p>
        </w:tc>
        <w:tc>
          <w:tcPr>
            <w:tcW w:w="3673" w:type="dxa"/>
            <w:shd w:val="clear" w:color="auto" w:fill="auto"/>
            <w:vAlign w:val="center"/>
          </w:tcPr>
          <w:p w:rsidR="00A10C8B" w:rsidRPr="00923755" w:rsidRDefault="00A10C8B" w:rsidP="00A10C8B">
            <w:pPr>
              <w:spacing w:after="0" w:line="240" w:lineRule="auto"/>
              <w:rPr>
                <w:rFonts w:ascii="Times New Roman" w:hAnsi="Times New Roman"/>
                <w:bCs/>
                <w:sz w:val="24"/>
                <w:szCs w:val="24"/>
              </w:rPr>
            </w:pPr>
            <w:r w:rsidRPr="00923755">
              <w:rPr>
                <w:rFonts w:ascii="Times New Roman" w:hAnsi="Times New Roman"/>
                <w:bCs/>
                <w:sz w:val="24"/>
                <w:szCs w:val="24"/>
              </w:rPr>
              <w:lastRenderedPageBreak/>
              <w:t>Liczbę punktów kwalifikacyjnych stanowi suma punktów przeliczanych zgodnie ze skalą podaną w punkcie 2.2.  z ocen uzyskanych na maturze z następujących przedmiotów:</w:t>
            </w:r>
          </w:p>
          <w:p w:rsidR="00A10C8B" w:rsidRPr="00923755" w:rsidRDefault="00A10C8B" w:rsidP="00A10C8B">
            <w:pPr>
              <w:spacing w:after="0" w:line="240" w:lineRule="auto"/>
              <w:rPr>
                <w:rFonts w:ascii="Times New Roman" w:hAnsi="Times New Roman"/>
                <w:bCs/>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bCs/>
                <w:sz w:val="24"/>
                <w:szCs w:val="24"/>
              </w:rPr>
              <w:t xml:space="preserve">- </w:t>
            </w:r>
            <w:r w:rsidRPr="00923755">
              <w:rPr>
                <w:rFonts w:ascii="Times New Roman" w:hAnsi="Times New Roman"/>
                <w:sz w:val="24"/>
                <w:szCs w:val="24"/>
              </w:rPr>
              <w:t>do wyboru: historia lub matematyka lub geografia lub wiedza o społeczeństwie,</w:t>
            </w:r>
          </w:p>
          <w:p w:rsidR="00A10C8B" w:rsidRPr="00923755" w:rsidRDefault="00A10C8B" w:rsidP="00A10C8B">
            <w:pPr>
              <w:spacing w:after="0" w:line="240" w:lineRule="auto"/>
              <w:rPr>
                <w:rFonts w:ascii="Times New Roman" w:hAnsi="Times New Roman"/>
                <w:sz w:val="24"/>
                <w:szCs w:val="24"/>
              </w:rPr>
            </w:pP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lastRenderedPageBreak/>
              <w:t>- język obcy (w przypadku braku na świadectwie maturalnym języka obcego bierze się pod uwagę język polski).</w:t>
            </w:r>
          </w:p>
        </w:tc>
      </w:tr>
      <w:tr w:rsidR="00923755" w:rsidRPr="00923755" w:rsidTr="00F32BE6">
        <w:trPr>
          <w:trHeight w:val="416"/>
        </w:trPr>
        <w:tc>
          <w:tcPr>
            <w:tcW w:w="9288" w:type="dxa"/>
            <w:gridSpan w:val="3"/>
            <w:shd w:val="clear" w:color="auto" w:fill="D9D9D9"/>
            <w:vAlign w:val="center"/>
          </w:tcPr>
          <w:p w:rsidR="00A10C8B" w:rsidRPr="00923755" w:rsidRDefault="00A10C8B" w:rsidP="00A10C8B">
            <w:pPr>
              <w:spacing w:after="0" w:line="240" w:lineRule="auto"/>
              <w:jc w:val="center"/>
              <w:rPr>
                <w:rFonts w:ascii="Times New Roman" w:hAnsi="Times New Roman"/>
                <w:b/>
                <w:bCs/>
                <w:sz w:val="24"/>
                <w:szCs w:val="24"/>
              </w:rPr>
            </w:pPr>
            <w:r w:rsidRPr="00923755">
              <w:rPr>
                <w:rFonts w:ascii="Times New Roman" w:hAnsi="Times New Roman"/>
                <w:b/>
                <w:bCs/>
                <w:sz w:val="24"/>
                <w:szCs w:val="24"/>
              </w:rPr>
              <w:lastRenderedPageBreak/>
              <w:t>Studia II stopnia</w:t>
            </w: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 xml:space="preserve">Administracja </w:t>
            </w:r>
            <w:r w:rsidRPr="00923755">
              <w:rPr>
                <w:rFonts w:ascii="Times New Roman" w:hAnsi="Times New Roman"/>
                <w:sz w:val="24"/>
                <w:szCs w:val="24"/>
              </w:rPr>
              <w:t xml:space="preserve">(studia II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7206" w:type="dxa"/>
            <w:gridSpan w:val="2"/>
            <w:shd w:val="clear" w:color="auto" w:fill="auto"/>
            <w:vAlign w:val="center"/>
          </w:tcPr>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Kierunek jest przeznaczony przede wszystkim dla kandydatów legitymujących się dyplomem ukończenia studiów pierwszego stopnia, studiów drugiego stopnia lub jednolitych studiów magisterskich, na kierunkach należących do dziedziny nauk społecznych (w dyscyplinach: nauki o polityce i administracji, nauki prawne, nauki o zarządzaniu i jakości, ekonomia i finanse).</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W przypadku absolwentów kierunków innych niż z wyżej wymienionych dziedzin lub dyscyplin, Uczelniana Komisja Rekrutacyjna może zobowiązać kandydata do uzupełnienia efektów kształcenia/uczenia się związanych z podstawami nauk o polityce i administracji oraz podstawami prawa wraz ze studentami kierunku Administracja I stopnia, umożliwiając studiowanie na kierunku Administracja II stopnia.</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O pozycji kandydata na liście rankingowej decyduje ocena uzyskana na dyplomie ukończenia studiów I stopnia.</w:t>
            </w:r>
            <w:r w:rsidRPr="00923755">
              <w:rPr>
                <w:rFonts w:ascii="Times New Roman" w:hAnsi="Times New Roman"/>
                <w:bCs/>
                <w:sz w:val="24"/>
                <w:szCs w:val="24"/>
              </w:rPr>
              <w:t xml:space="preserve"> W przypadku gdy liczba kandydatów przekracza limit miejsc na kierunku, dodatkowe kryterium mające wypływ na pozycję na liście rankingowej stanowić będzie średnia</w:t>
            </w:r>
            <w:r w:rsidRPr="00923755">
              <w:rPr>
                <w:rFonts w:ascii="Times New Roman" w:hAnsi="Times New Roman"/>
                <w:b/>
                <w:bCs/>
                <w:sz w:val="24"/>
                <w:szCs w:val="24"/>
              </w:rPr>
              <w:t xml:space="preserve"> </w:t>
            </w:r>
            <w:r w:rsidRPr="00923755">
              <w:rPr>
                <w:rFonts w:ascii="Times New Roman" w:hAnsi="Times New Roman"/>
                <w:sz w:val="24"/>
                <w:szCs w:val="24"/>
              </w:rPr>
              <w:t xml:space="preserve">arytmetyczna ocen uzyskanych w toku studiów na studiach </w:t>
            </w:r>
            <w:r w:rsidRPr="00923755">
              <w:rPr>
                <w:rFonts w:ascii="Times New Roman" w:hAnsi="Times New Roman"/>
                <w:sz w:val="24"/>
                <w:szCs w:val="24"/>
              </w:rPr>
              <w:br/>
              <w:t>I stopnia.</w:t>
            </w: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 xml:space="preserve">Informatyka </w:t>
            </w:r>
            <w:r w:rsidRPr="00923755">
              <w:rPr>
                <w:rFonts w:ascii="Times New Roman" w:hAnsi="Times New Roman"/>
                <w:sz w:val="24"/>
                <w:szCs w:val="24"/>
              </w:rPr>
              <w:t>(studia II stopnia)</w:t>
            </w: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7206" w:type="dxa"/>
            <w:gridSpan w:val="2"/>
            <w:shd w:val="clear" w:color="auto" w:fill="auto"/>
            <w:vAlign w:val="center"/>
          </w:tcPr>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 xml:space="preserve">Kierunek jest przeznaczony przede wszystkim dla kandydatów legitymujących się dyplomem ukończenia studiów pierwszego stopnia, studiów drugiego stopnia lub jednolitych studiów magisterskich, na kierunkach należących do dziedziny nauk technicznych </w:t>
            </w:r>
            <w:r w:rsidRPr="00923755">
              <w:rPr>
                <w:rFonts w:ascii="Times New Roman" w:hAnsi="Times New Roman"/>
                <w:sz w:val="24"/>
                <w:szCs w:val="24"/>
              </w:rPr>
              <w:br/>
              <w:t>(w dyscyplinach: informatyka, automatyka i robotyka, elektronika, elektrotechnika).</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W przypadku absolwentów kierunków innych niż z wyżej wymienionych dyscyplin, Uczelniana Komisja Rekrutacyjna może zobowiązać kandydata do uzupełnienia efektów kształcenia/uczenia się związanych z podstawami informatyki, automatyki i robotyki, elektroniki i elektrotechniki wraz ze studentami kierunku Informatyka I stopnia, umożliwiając studiowanie na kierunku Informatyka II stopnia.</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O pozycji kandydata na liście rankingowej decyduje ocena uzyskana na dyplomie ukończenia studiów I stopnia.</w:t>
            </w:r>
            <w:r w:rsidRPr="00923755">
              <w:rPr>
                <w:rFonts w:ascii="Times New Roman" w:hAnsi="Times New Roman"/>
                <w:bCs/>
                <w:sz w:val="24"/>
                <w:szCs w:val="24"/>
              </w:rPr>
              <w:t xml:space="preserve"> W przypadku gdy liczba kandydatów przekracza limit miejsc na kierunku, dodatkowe kryterium mające wypływ na pozycję na liście rankingowej stanowić będzie średnia</w:t>
            </w:r>
            <w:r w:rsidRPr="00923755">
              <w:rPr>
                <w:rFonts w:ascii="Times New Roman" w:hAnsi="Times New Roman"/>
                <w:b/>
                <w:bCs/>
                <w:sz w:val="24"/>
                <w:szCs w:val="24"/>
              </w:rPr>
              <w:t xml:space="preserve"> </w:t>
            </w:r>
            <w:r w:rsidRPr="00923755">
              <w:rPr>
                <w:rFonts w:ascii="Times New Roman" w:hAnsi="Times New Roman"/>
                <w:sz w:val="24"/>
                <w:szCs w:val="24"/>
              </w:rPr>
              <w:t xml:space="preserve">arytmetyczna ocen uzyskanych w toku studiów na studiach </w:t>
            </w:r>
            <w:r w:rsidRPr="00923755">
              <w:rPr>
                <w:rFonts w:ascii="Times New Roman" w:hAnsi="Times New Roman"/>
                <w:sz w:val="24"/>
                <w:szCs w:val="24"/>
              </w:rPr>
              <w:br/>
              <w:t>I stopnia.</w:t>
            </w: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 xml:space="preserve">Pielęgniarstwo </w:t>
            </w:r>
            <w:r w:rsidRPr="00923755">
              <w:rPr>
                <w:rFonts w:ascii="Times New Roman" w:hAnsi="Times New Roman"/>
                <w:sz w:val="24"/>
                <w:szCs w:val="24"/>
              </w:rPr>
              <w:t>(studia II stopnia)</w:t>
            </w:r>
          </w:p>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sz w:val="24"/>
                <w:szCs w:val="24"/>
              </w:rPr>
              <w:t>–</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7206" w:type="dxa"/>
            <w:gridSpan w:val="2"/>
            <w:shd w:val="clear" w:color="auto" w:fill="auto"/>
            <w:vAlign w:val="center"/>
          </w:tcPr>
          <w:p w:rsidR="00A10C8B" w:rsidRPr="00923755" w:rsidRDefault="00A10C8B" w:rsidP="00A10C8B">
            <w:pPr>
              <w:spacing w:after="0" w:line="240" w:lineRule="auto"/>
              <w:jc w:val="both"/>
              <w:rPr>
                <w:rFonts w:ascii="Times New Roman" w:hAnsi="Times New Roman"/>
                <w:i/>
                <w:sz w:val="24"/>
                <w:szCs w:val="24"/>
              </w:rPr>
            </w:pPr>
            <w:r w:rsidRPr="00923755">
              <w:rPr>
                <w:rFonts w:ascii="Times New Roman" w:hAnsi="Times New Roman"/>
                <w:sz w:val="24"/>
                <w:szCs w:val="24"/>
              </w:rPr>
              <w:t>Kierunek jest przeznaczony dla kandydatów legitymujących się dyplomem ukończenia studiów I stopnia na kierunku Pielęgniarstwo</w:t>
            </w:r>
            <w:r w:rsidRPr="00923755">
              <w:rPr>
                <w:rFonts w:ascii="Times New Roman" w:hAnsi="Times New Roman"/>
                <w:i/>
                <w:sz w:val="24"/>
                <w:szCs w:val="24"/>
              </w:rPr>
              <w:t>.</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O pozycji kandydata na liście rankingowej decyduje ocena uzyskana na dyplomie ukończenia studiów I stopnia.</w:t>
            </w:r>
            <w:r w:rsidRPr="00923755">
              <w:rPr>
                <w:rFonts w:ascii="Times New Roman" w:hAnsi="Times New Roman"/>
                <w:bCs/>
                <w:sz w:val="24"/>
                <w:szCs w:val="24"/>
              </w:rPr>
              <w:t xml:space="preserve"> W przypadku gdy liczba kandydatów przekracza limit miejsc na kierunku, dodatkowe kryterium mające wypływ na pozycję na liście rankingowej stanowić będzie średnia</w:t>
            </w:r>
            <w:r w:rsidRPr="00923755">
              <w:rPr>
                <w:rFonts w:ascii="Times New Roman" w:hAnsi="Times New Roman"/>
                <w:b/>
                <w:bCs/>
                <w:sz w:val="24"/>
                <w:szCs w:val="24"/>
              </w:rPr>
              <w:t xml:space="preserve"> </w:t>
            </w:r>
            <w:r w:rsidRPr="00923755">
              <w:rPr>
                <w:rFonts w:ascii="Times New Roman" w:hAnsi="Times New Roman"/>
                <w:sz w:val="24"/>
                <w:szCs w:val="24"/>
              </w:rPr>
              <w:t xml:space="preserve">arytmetyczna ocen uzyskanych w toku studiów na studiach </w:t>
            </w:r>
            <w:r w:rsidRPr="00923755">
              <w:rPr>
                <w:rFonts w:ascii="Times New Roman" w:hAnsi="Times New Roman"/>
                <w:sz w:val="24"/>
                <w:szCs w:val="24"/>
              </w:rPr>
              <w:br/>
              <w:t>I stopnia.</w:t>
            </w:r>
          </w:p>
        </w:tc>
      </w:tr>
      <w:tr w:rsidR="00923755"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t>Technologia Żywności i Żywienie Człowieka</w:t>
            </w:r>
            <w:r w:rsidRPr="00923755">
              <w:rPr>
                <w:rFonts w:ascii="Times New Roman" w:hAnsi="Times New Roman"/>
                <w:sz w:val="24"/>
                <w:szCs w:val="24"/>
              </w:rPr>
              <w:t xml:space="preserve"> </w:t>
            </w:r>
            <w:r w:rsidRPr="00923755">
              <w:rPr>
                <w:rFonts w:ascii="Times New Roman" w:hAnsi="Times New Roman"/>
                <w:sz w:val="24"/>
                <w:szCs w:val="24"/>
              </w:rPr>
              <w:br/>
              <w:t xml:space="preserve">(studia II stopnia) </w:t>
            </w:r>
            <w:r w:rsidRPr="00923755">
              <w:rPr>
                <w:rFonts w:ascii="Times New Roman" w:hAnsi="Times New Roman"/>
                <w:bCs/>
                <w:sz w:val="24"/>
                <w:szCs w:val="24"/>
              </w:rPr>
              <w:lastRenderedPageBreak/>
              <w:t xml:space="preserve">– tryb stacjonarny </w:t>
            </w:r>
            <w:r w:rsidRPr="00923755">
              <w:rPr>
                <w:rFonts w:ascii="Times New Roman" w:hAnsi="Times New Roman"/>
                <w:bCs/>
                <w:sz w:val="24"/>
                <w:szCs w:val="24"/>
              </w:rPr>
              <w:br/>
              <w:t>i niestacjonarny</w:t>
            </w:r>
          </w:p>
        </w:tc>
        <w:tc>
          <w:tcPr>
            <w:tcW w:w="7206" w:type="dxa"/>
            <w:gridSpan w:val="2"/>
            <w:shd w:val="clear" w:color="auto" w:fill="auto"/>
            <w:vAlign w:val="center"/>
          </w:tcPr>
          <w:p w:rsidR="00A10C8B" w:rsidRPr="00923755" w:rsidRDefault="00A10C8B" w:rsidP="00A10C8B">
            <w:pPr>
              <w:spacing w:after="0" w:line="240" w:lineRule="auto"/>
              <w:jc w:val="both"/>
              <w:rPr>
                <w:rFonts w:ascii="Times New Roman" w:hAnsi="Times New Roman"/>
                <w:i/>
                <w:sz w:val="24"/>
                <w:szCs w:val="24"/>
              </w:rPr>
            </w:pPr>
            <w:r w:rsidRPr="00923755">
              <w:rPr>
                <w:rFonts w:ascii="Times New Roman" w:hAnsi="Times New Roman"/>
                <w:sz w:val="24"/>
                <w:szCs w:val="24"/>
              </w:rPr>
              <w:lastRenderedPageBreak/>
              <w:t>Kierunek przeznaczony jest dla kandydatów legitymujących się dyplomem ukończenia studiów I stopnia kierunku Technologia Żywności i Żywienie Człowieka, dyplomem ukończenia studiów I stopnia kierunku Dietetyka lub pokrewnych kierunków studiów (inżynierskich lub licencjackich)</w:t>
            </w:r>
            <w:r w:rsidRPr="00923755">
              <w:rPr>
                <w:rFonts w:ascii="Times New Roman" w:hAnsi="Times New Roman"/>
                <w:i/>
                <w:sz w:val="24"/>
                <w:szCs w:val="24"/>
              </w:rPr>
              <w:t>.</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lastRenderedPageBreak/>
              <w:t xml:space="preserve">O pozycji kandydata na liście rankingowej decyduje średnia arytmetyczna ocen uzyskanych w toku studiów I stopnia. W przypadku absolwentów innych kierunków niż Technologia Żywności i Żywienie Człowieka I stopnia Uczelniana Komisja Rekrutacyjna może zobowiązać kandydata do uzupełnienia efektów kształcenia/uczenia się wraz ze studentami kierunku Technologia Żywności i Żywienie Człowieka I stopnia umożliwiających studiowanie na kierunku Technologia Żywności i Żywienie Człowieka II stopnia. </w:t>
            </w:r>
          </w:p>
        </w:tc>
      </w:tr>
      <w:tr w:rsidR="00A10C8B" w:rsidRPr="00923755" w:rsidTr="00F32BE6">
        <w:tc>
          <w:tcPr>
            <w:tcW w:w="2082" w:type="dxa"/>
            <w:shd w:val="clear" w:color="auto" w:fill="auto"/>
            <w:vAlign w:val="center"/>
          </w:tcPr>
          <w:p w:rsidR="00A10C8B" w:rsidRPr="00923755" w:rsidRDefault="00A10C8B" w:rsidP="00A10C8B">
            <w:pPr>
              <w:spacing w:after="0" w:line="240" w:lineRule="auto"/>
              <w:rPr>
                <w:rFonts w:ascii="Times New Roman" w:hAnsi="Times New Roman"/>
                <w:sz w:val="24"/>
                <w:szCs w:val="24"/>
              </w:rPr>
            </w:pPr>
            <w:r w:rsidRPr="00923755">
              <w:rPr>
                <w:rFonts w:ascii="Times New Roman" w:hAnsi="Times New Roman"/>
                <w:b/>
                <w:sz w:val="24"/>
                <w:szCs w:val="24"/>
              </w:rPr>
              <w:lastRenderedPageBreak/>
              <w:t xml:space="preserve">Zarządzanie </w:t>
            </w:r>
            <w:r w:rsidRPr="00923755">
              <w:rPr>
                <w:rFonts w:ascii="Times New Roman" w:hAnsi="Times New Roman"/>
                <w:sz w:val="24"/>
                <w:szCs w:val="24"/>
              </w:rPr>
              <w:t xml:space="preserve">(studia II stopnia) </w:t>
            </w:r>
            <w:r w:rsidRPr="00923755">
              <w:rPr>
                <w:rFonts w:ascii="Times New Roman" w:hAnsi="Times New Roman"/>
                <w:bCs/>
                <w:sz w:val="24"/>
                <w:szCs w:val="24"/>
              </w:rPr>
              <w:t xml:space="preserve">– tryb stacjonarny </w:t>
            </w:r>
            <w:r w:rsidRPr="00923755">
              <w:rPr>
                <w:rFonts w:ascii="Times New Roman" w:hAnsi="Times New Roman"/>
                <w:bCs/>
                <w:sz w:val="24"/>
                <w:szCs w:val="24"/>
              </w:rPr>
              <w:br/>
              <w:t>i niestacjonarny</w:t>
            </w:r>
          </w:p>
        </w:tc>
        <w:tc>
          <w:tcPr>
            <w:tcW w:w="7206" w:type="dxa"/>
            <w:gridSpan w:val="2"/>
            <w:shd w:val="clear" w:color="auto" w:fill="auto"/>
            <w:vAlign w:val="center"/>
          </w:tcPr>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 xml:space="preserve">Kierunek jest przeznaczony przede wszystkim dla kandydatów legitymujących się dyplomem ukończenia studiów pierwszego stopnia, studiów drugiego stopnia lub jednolitych studiów magisterskich, na kierunkach należących do dziedziny nauk społecznych (w dyscyplinach: ekonomia i finanse, nauki o zarządzaniu i jakości, nauki o polityce </w:t>
            </w:r>
            <w:r w:rsidRPr="00923755">
              <w:rPr>
                <w:rFonts w:ascii="Times New Roman" w:hAnsi="Times New Roman"/>
                <w:sz w:val="24"/>
                <w:szCs w:val="24"/>
              </w:rPr>
              <w:br/>
              <w:t>i administracji).</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W przypadku absolwentów kierunków innych niż z wyżej wymienionych dyscyplin, Uczelniana Komisja Rekrutacyjna może zobowiązać kandydata do uzupełnienia efektów kształcenia/uczenia się związanych z podstawami nauk o zarządzaniu wraz ze studentami kierunku Zarządzanie I stopnia, umożliwiając studiowanie na kierunku Zarządzanie II stopnia.</w:t>
            </w:r>
          </w:p>
          <w:p w:rsidR="00A10C8B" w:rsidRPr="00923755" w:rsidRDefault="00A10C8B" w:rsidP="00A10C8B">
            <w:pPr>
              <w:spacing w:after="0" w:line="240" w:lineRule="auto"/>
              <w:jc w:val="both"/>
              <w:rPr>
                <w:rFonts w:ascii="Times New Roman" w:hAnsi="Times New Roman"/>
                <w:sz w:val="24"/>
                <w:szCs w:val="24"/>
              </w:rPr>
            </w:pPr>
            <w:r w:rsidRPr="00923755">
              <w:rPr>
                <w:rFonts w:ascii="Times New Roman" w:hAnsi="Times New Roman"/>
                <w:sz w:val="24"/>
                <w:szCs w:val="24"/>
              </w:rPr>
              <w:t>O pozycji kandydata na liście rankingowej decyduje ocena uzyskana na dyplomie ukończenia studiów I stopnia.</w:t>
            </w:r>
            <w:r w:rsidRPr="00923755">
              <w:rPr>
                <w:rFonts w:ascii="Times New Roman" w:hAnsi="Times New Roman"/>
                <w:bCs/>
                <w:sz w:val="24"/>
                <w:szCs w:val="24"/>
              </w:rPr>
              <w:t xml:space="preserve"> W przypadku gdy liczba kandydatów przekracza limit miejsc na kierunku, dodatkowe kryterium mające wypływ na pozycję na liście rankingowej stanowić będzie średnia</w:t>
            </w:r>
            <w:r w:rsidRPr="00923755">
              <w:rPr>
                <w:rFonts w:ascii="Times New Roman" w:hAnsi="Times New Roman"/>
                <w:b/>
                <w:bCs/>
                <w:sz w:val="24"/>
                <w:szCs w:val="24"/>
              </w:rPr>
              <w:t xml:space="preserve"> </w:t>
            </w:r>
            <w:r w:rsidRPr="00923755">
              <w:rPr>
                <w:rFonts w:ascii="Times New Roman" w:hAnsi="Times New Roman"/>
                <w:sz w:val="24"/>
                <w:szCs w:val="24"/>
              </w:rPr>
              <w:t xml:space="preserve">arytmetyczna ocen uzyskanych w toku studiów na studiach </w:t>
            </w:r>
            <w:r w:rsidRPr="00923755">
              <w:rPr>
                <w:rFonts w:ascii="Times New Roman" w:hAnsi="Times New Roman"/>
                <w:sz w:val="24"/>
                <w:szCs w:val="24"/>
              </w:rPr>
              <w:br/>
              <w:t>I stopnia.</w:t>
            </w:r>
          </w:p>
        </w:tc>
      </w:tr>
    </w:tbl>
    <w:p w:rsidR="005101B2" w:rsidRPr="00923755" w:rsidRDefault="005101B2" w:rsidP="005101B2">
      <w:pPr>
        <w:spacing w:line="360" w:lineRule="auto"/>
        <w:jc w:val="both"/>
        <w:rPr>
          <w:rFonts w:ascii="Times New Roman" w:hAnsi="Times New Roman" w:cs="Times New Roman"/>
          <w:b/>
          <w:bCs/>
          <w:sz w:val="24"/>
          <w:szCs w:val="24"/>
        </w:rPr>
      </w:pPr>
    </w:p>
    <w:p w:rsidR="007922DD" w:rsidRPr="00923755" w:rsidRDefault="007922DD" w:rsidP="005101B2">
      <w:pPr>
        <w:spacing w:line="360" w:lineRule="auto"/>
        <w:jc w:val="both"/>
        <w:rPr>
          <w:rFonts w:ascii="Times New Roman" w:hAnsi="Times New Roman" w:cs="Times New Roman"/>
          <w:b/>
          <w:bCs/>
          <w:sz w:val="24"/>
          <w:szCs w:val="24"/>
        </w:rPr>
      </w:pPr>
    </w:p>
    <w:p w:rsidR="005101B2" w:rsidRPr="00923755" w:rsidRDefault="005101B2" w:rsidP="005101B2">
      <w:pPr>
        <w:numPr>
          <w:ilvl w:val="0"/>
          <w:numId w:val="5"/>
        </w:numPr>
        <w:spacing w:after="0" w:line="360" w:lineRule="auto"/>
        <w:jc w:val="both"/>
        <w:rPr>
          <w:rFonts w:ascii="Times New Roman" w:hAnsi="Times New Roman" w:cs="Times New Roman"/>
          <w:b/>
          <w:sz w:val="24"/>
          <w:szCs w:val="24"/>
        </w:rPr>
      </w:pPr>
      <w:r w:rsidRPr="00923755">
        <w:rPr>
          <w:rFonts w:ascii="Times New Roman" w:hAnsi="Times New Roman" w:cs="Times New Roman"/>
          <w:b/>
          <w:sz w:val="24"/>
          <w:szCs w:val="24"/>
        </w:rPr>
        <w:t>Uczelniana Komisja Rekrutacyjna.</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Uczelniana Komisja Rekrutacyjna jest powoływana przez Rektora.</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W ramach Uczelnianej Komisji Rekrutacyjnej mogą być powoływane podkomisje.</w:t>
      </w:r>
    </w:p>
    <w:p w:rsidR="005101B2" w:rsidRPr="00923755" w:rsidRDefault="005101B2" w:rsidP="0032470A">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Do zadań Uczelnianej Komisji Rekrutacyjnej należy w szczególności:</w:t>
      </w:r>
    </w:p>
    <w:p w:rsidR="005101B2" w:rsidRPr="00923755" w:rsidRDefault="005101B2" w:rsidP="0032470A">
      <w:pPr>
        <w:spacing w:after="0" w:line="360" w:lineRule="auto"/>
        <w:ind w:left="708"/>
        <w:jc w:val="both"/>
        <w:rPr>
          <w:rFonts w:ascii="Times New Roman" w:hAnsi="Times New Roman" w:cs="Times New Roman"/>
          <w:sz w:val="24"/>
          <w:szCs w:val="24"/>
        </w:rPr>
      </w:pPr>
      <w:r w:rsidRPr="00923755">
        <w:rPr>
          <w:rFonts w:ascii="Times New Roman" w:hAnsi="Times New Roman" w:cs="Times New Roman"/>
          <w:sz w:val="24"/>
          <w:szCs w:val="24"/>
        </w:rPr>
        <w:t>a) przyjmowanie dokumentów od kandydatów na studia (wykaz dokumentów w pkt 5);</w:t>
      </w:r>
    </w:p>
    <w:p w:rsidR="005101B2" w:rsidRPr="00923755" w:rsidRDefault="005101B2" w:rsidP="0032470A">
      <w:pPr>
        <w:spacing w:after="0" w:line="360" w:lineRule="auto"/>
        <w:ind w:left="708"/>
        <w:jc w:val="both"/>
        <w:rPr>
          <w:rFonts w:ascii="Times New Roman" w:hAnsi="Times New Roman" w:cs="Times New Roman"/>
          <w:sz w:val="24"/>
          <w:szCs w:val="24"/>
        </w:rPr>
      </w:pPr>
      <w:r w:rsidRPr="00923755">
        <w:rPr>
          <w:rFonts w:ascii="Times New Roman" w:hAnsi="Times New Roman" w:cs="Times New Roman"/>
          <w:sz w:val="24"/>
          <w:szCs w:val="24"/>
        </w:rPr>
        <w:t>b) rozpatrywanie uwag dotyczących przebiegu postępowania rekrutacyjnego;</w:t>
      </w:r>
    </w:p>
    <w:p w:rsidR="005101B2" w:rsidRPr="00923755" w:rsidRDefault="005101B2" w:rsidP="0032470A">
      <w:pPr>
        <w:pStyle w:val="NormalnyWeb"/>
        <w:spacing w:before="0" w:beforeAutospacing="0" w:after="0" w:afterAutospacing="0" w:line="360" w:lineRule="auto"/>
        <w:ind w:left="708"/>
        <w:jc w:val="both"/>
      </w:pPr>
      <w:r w:rsidRPr="00923755">
        <w:t>c) analiza dokumentów rekrutacyjnych złożonych przez kandydatów na studia;</w:t>
      </w:r>
    </w:p>
    <w:p w:rsidR="005101B2" w:rsidRPr="00923755" w:rsidRDefault="005101B2" w:rsidP="0032470A">
      <w:pPr>
        <w:pStyle w:val="NormalnyWeb"/>
        <w:spacing w:before="0" w:beforeAutospacing="0" w:after="0" w:afterAutospacing="0" w:line="360" w:lineRule="auto"/>
        <w:ind w:left="708"/>
        <w:jc w:val="both"/>
      </w:pPr>
      <w:r w:rsidRPr="00923755">
        <w:t>d) potwierdzenie zgodności danych zawartych w udostępnionym systemie rekrutacji elektronicznej z przedłożonymi dokumentami;</w:t>
      </w:r>
    </w:p>
    <w:p w:rsidR="005101B2" w:rsidRPr="00923755" w:rsidRDefault="005101B2" w:rsidP="0032470A">
      <w:pPr>
        <w:pStyle w:val="NormalnyWeb"/>
        <w:spacing w:before="0" w:beforeAutospacing="0" w:after="0" w:afterAutospacing="0" w:line="360" w:lineRule="auto"/>
        <w:ind w:left="708"/>
        <w:jc w:val="both"/>
      </w:pPr>
      <w:r w:rsidRPr="00923755">
        <w:t>e) przeprowadzenie postępowania kwalifikacyjnego i ogłoszenie jego wyników;</w:t>
      </w:r>
    </w:p>
    <w:p w:rsidR="005101B2" w:rsidRPr="00923755" w:rsidRDefault="005101B2" w:rsidP="0032470A">
      <w:pPr>
        <w:pStyle w:val="NormalnyWeb"/>
        <w:spacing w:before="0" w:beforeAutospacing="0" w:after="0" w:afterAutospacing="0" w:line="360" w:lineRule="auto"/>
        <w:ind w:left="708"/>
        <w:jc w:val="both"/>
      </w:pPr>
      <w:r w:rsidRPr="00923755">
        <w:t>f) sporządzenie zbiorczego protokołu, który określa kolejność przyjmowania kandydatów na studia w ramach limitu miejsc ustalonego dla danego kierunku i formy studiów;</w:t>
      </w:r>
    </w:p>
    <w:p w:rsidR="005101B2" w:rsidRPr="00923755" w:rsidRDefault="005101B2" w:rsidP="0032470A">
      <w:pPr>
        <w:pStyle w:val="NormalnyWeb"/>
        <w:spacing w:before="0" w:beforeAutospacing="0" w:after="0" w:afterAutospacing="0" w:line="360" w:lineRule="auto"/>
        <w:ind w:left="708"/>
        <w:jc w:val="both"/>
      </w:pPr>
      <w:r w:rsidRPr="00923755">
        <w:t>g) podejmowanie decyzji w sprawie przyjęcia lub nieprzyjęcia na studia;</w:t>
      </w:r>
    </w:p>
    <w:p w:rsidR="005101B2" w:rsidRPr="00923755" w:rsidRDefault="005101B2" w:rsidP="0032470A">
      <w:pPr>
        <w:pStyle w:val="NormalnyWeb"/>
        <w:spacing w:before="0" w:beforeAutospacing="0" w:after="0" w:afterAutospacing="0" w:line="360" w:lineRule="auto"/>
        <w:ind w:left="708"/>
        <w:jc w:val="both"/>
      </w:pPr>
      <w:r w:rsidRPr="00923755">
        <w:t>h) zawiadamianie kandydatów o przyjęciu lub nieprzyjęciu  na I rok studiów;</w:t>
      </w:r>
    </w:p>
    <w:p w:rsidR="005101B2" w:rsidRPr="00923755" w:rsidRDefault="005101B2" w:rsidP="0032470A">
      <w:pPr>
        <w:pStyle w:val="NormalnyWeb"/>
        <w:spacing w:before="0" w:beforeAutospacing="0" w:after="0" w:afterAutospacing="0" w:line="360" w:lineRule="auto"/>
        <w:ind w:left="708"/>
        <w:jc w:val="both"/>
      </w:pPr>
      <w:r w:rsidRPr="00923755">
        <w:t>i) wydawanie decyzji administracyjnych w sprawach odmowy przyjęcia na studia.</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lastRenderedPageBreak/>
        <w:t>Przyjęcie na studia następuje w ramach posiadanego limitu miejsc, po spełnieniu przez kandydata wymogów rekrutacyjnych oraz złożeniu przez kandydata kompletu dokumentów, o których mowa w pkt. 5.</w:t>
      </w:r>
    </w:p>
    <w:p w:rsidR="005101B2" w:rsidRPr="00923755" w:rsidRDefault="005101B2" w:rsidP="005101B2">
      <w:pPr>
        <w:numPr>
          <w:ilvl w:val="1"/>
          <w:numId w:val="5"/>
        </w:numPr>
        <w:spacing w:after="0" w:line="360" w:lineRule="auto"/>
        <w:jc w:val="both"/>
        <w:rPr>
          <w:rFonts w:ascii="Times New Roman" w:hAnsi="Times New Roman" w:cs="Times New Roman"/>
          <w:bCs/>
          <w:sz w:val="24"/>
          <w:szCs w:val="24"/>
        </w:rPr>
      </w:pPr>
      <w:r w:rsidRPr="00923755">
        <w:rPr>
          <w:rFonts w:ascii="Times New Roman" w:hAnsi="Times New Roman" w:cs="Times New Roman"/>
          <w:bCs/>
          <w:sz w:val="24"/>
          <w:szCs w:val="24"/>
        </w:rPr>
        <w:t xml:space="preserve">Decyzje Uczelnianej Komisji Rekrutacyjnej zapadają zwykłą większością głosów,  </w:t>
      </w:r>
      <w:r w:rsidRPr="00923755">
        <w:rPr>
          <w:rFonts w:ascii="Times New Roman" w:hAnsi="Times New Roman" w:cs="Times New Roman"/>
          <w:bCs/>
          <w:sz w:val="24"/>
          <w:szCs w:val="24"/>
        </w:rPr>
        <w:br/>
        <w:t>w obecności co najmniej połowy składu Komisji. W przypadku równej liczby głosów decyduje głos przewodniczącego. W szczególnie uzasadnionych przypadkach podyktowanych względami bezpieczeństwa. Uczelniana Komisja Rekrutacyjna podejmuje decyzje w trybie obiegowym z wykorzystaniem technik informatycznych.</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Decyzje o nieprzyjęciu podpisuje z upoważnienia Uczelnianej Komisji Rekrutacyjnej jej Przewodniczący lub upoważniony przez niego zastępca, lub pozostali członkowie Uczelnianej Komisji Rekrutacyjnej.</w:t>
      </w:r>
    </w:p>
    <w:p w:rsidR="005101B2" w:rsidRPr="00923755" w:rsidRDefault="005101B2" w:rsidP="005101B2">
      <w:pPr>
        <w:numPr>
          <w:ilvl w:val="1"/>
          <w:numId w:val="5"/>
        </w:num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Od decyzji Uczelnianej Komisji Rekrutacyjnej w sprawie nieprzyjęcia na studia  przysługuje odwołanie do Rektora, w terminie czternastu dni od doręczenia decyzji. Podstawą odwołania może być jedynie naruszenie warunków i trybu rekrutacji na studia. Decyzje w przedmiocie odwołania podejmuje Rektor. Decyzja Rektora jest ostateczna.</w:t>
      </w:r>
    </w:p>
    <w:p w:rsidR="007922DD" w:rsidRPr="00923755" w:rsidRDefault="007922DD" w:rsidP="007922DD">
      <w:pPr>
        <w:spacing w:after="0" w:line="360" w:lineRule="auto"/>
        <w:ind w:left="792"/>
        <w:jc w:val="both"/>
        <w:rPr>
          <w:rFonts w:ascii="Times New Roman" w:hAnsi="Times New Roman" w:cs="Times New Roman"/>
          <w:sz w:val="24"/>
          <w:szCs w:val="24"/>
        </w:rPr>
      </w:pPr>
    </w:p>
    <w:p w:rsidR="007922DD" w:rsidRPr="00923755" w:rsidRDefault="007922DD" w:rsidP="007922DD">
      <w:pPr>
        <w:spacing w:after="0" w:line="360" w:lineRule="auto"/>
        <w:ind w:left="792"/>
        <w:jc w:val="both"/>
        <w:rPr>
          <w:rFonts w:ascii="Times New Roman" w:hAnsi="Times New Roman" w:cs="Times New Roman"/>
          <w:sz w:val="24"/>
          <w:szCs w:val="24"/>
        </w:rPr>
      </w:pPr>
    </w:p>
    <w:p w:rsidR="005101B2" w:rsidRPr="00923755" w:rsidRDefault="005101B2" w:rsidP="005101B2">
      <w:pPr>
        <w:spacing w:line="360" w:lineRule="auto"/>
        <w:jc w:val="both"/>
        <w:rPr>
          <w:rFonts w:ascii="Times New Roman" w:hAnsi="Times New Roman" w:cs="Times New Roman"/>
          <w:b/>
          <w:bCs/>
          <w:sz w:val="24"/>
          <w:szCs w:val="24"/>
        </w:rPr>
      </w:pPr>
      <w:r w:rsidRPr="00923755">
        <w:rPr>
          <w:rFonts w:ascii="Times New Roman" w:hAnsi="Times New Roman" w:cs="Times New Roman"/>
          <w:b/>
          <w:bCs/>
          <w:sz w:val="24"/>
          <w:szCs w:val="24"/>
        </w:rPr>
        <w:t>5. Wymagane dokumenty od kandydatów:</w:t>
      </w:r>
    </w:p>
    <w:p w:rsidR="005101B2" w:rsidRPr="00923755" w:rsidRDefault="005101B2" w:rsidP="005101B2">
      <w:pPr>
        <w:pStyle w:val="Akapitzlist"/>
        <w:numPr>
          <w:ilvl w:val="0"/>
          <w:numId w:val="6"/>
        </w:numPr>
        <w:spacing w:after="0" w:line="360" w:lineRule="auto"/>
        <w:jc w:val="both"/>
        <w:rPr>
          <w:rFonts w:ascii="Times New Roman" w:hAnsi="Times New Roman" w:cs="Times New Roman"/>
          <w:b/>
          <w:bCs/>
          <w:vanish/>
          <w:sz w:val="24"/>
          <w:szCs w:val="24"/>
        </w:rPr>
      </w:pPr>
    </w:p>
    <w:p w:rsidR="005101B2" w:rsidRPr="00923755" w:rsidRDefault="005101B2" w:rsidP="005101B2">
      <w:pPr>
        <w:pStyle w:val="Akapitzlist"/>
        <w:numPr>
          <w:ilvl w:val="0"/>
          <w:numId w:val="6"/>
        </w:numPr>
        <w:spacing w:after="0" w:line="360" w:lineRule="auto"/>
        <w:jc w:val="both"/>
        <w:rPr>
          <w:rFonts w:ascii="Times New Roman" w:hAnsi="Times New Roman" w:cs="Times New Roman"/>
          <w:b/>
          <w:bCs/>
          <w:vanish/>
          <w:sz w:val="24"/>
          <w:szCs w:val="24"/>
        </w:rPr>
      </w:pPr>
    </w:p>
    <w:p w:rsidR="005101B2" w:rsidRPr="00923755" w:rsidRDefault="005101B2" w:rsidP="005101B2">
      <w:pPr>
        <w:numPr>
          <w:ilvl w:val="1"/>
          <w:numId w:val="6"/>
        </w:numPr>
        <w:spacing w:after="0" w:line="360" w:lineRule="auto"/>
        <w:jc w:val="both"/>
        <w:rPr>
          <w:rFonts w:ascii="Times New Roman" w:hAnsi="Times New Roman" w:cs="Times New Roman"/>
          <w:b/>
          <w:bCs/>
          <w:sz w:val="24"/>
          <w:szCs w:val="24"/>
        </w:rPr>
      </w:pPr>
      <w:r w:rsidRPr="00923755">
        <w:rPr>
          <w:rFonts w:ascii="Times New Roman" w:hAnsi="Times New Roman" w:cs="Times New Roman"/>
          <w:b/>
          <w:bCs/>
          <w:sz w:val="24"/>
          <w:szCs w:val="24"/>
        </w:rPr>
        <w:t>Do postępowania kwalifi</w:t>
      </w:r>
      <w:r w:rsidR="007D2C76" w:rsidRPr="00923755">
        <w:rPr>
          <w:rFonts w:ascii="Times New Roman" w:hAnsi="Times New Roman" w:cs="Times New Roman"/>
          <w:b/>
          <w:bCs/>
          <w:sz w:val="24"/>
          <w:szCs w:val="24"/>
        </w:rPr>
        <w:t>kacyjnego na rok akademicki 2022/2023</w:t>
      </w:r>
      <w:r w:rsidRPr="00923755">
        <w:rPr>
          <w:rFonts w:ascii="Times New Roman" w:hAnsi="Times New Roman" w:cs="Times New Roman"/>
          <w:b/>
          <w:bCs/>
          <w:sz w:val="24"/>
          <w:szCs w:val="24"/>
        </w:rPr>
        <w:t xml:space="preserve"> mogą być dopuszczeni kandydaci, którzy zarejestrują się w udostępnionym systemie rekrutacji elektronicznej.</w:t>
      </w:r>
    </w:p>
    <w:p w:rsidR="005101B2" w:rsidRPr="00923755" w:rsidRDefault="005101B2" w:rsidP="0032470A">
      <w:pPr>
        <w:spacing w:after="0" w:line="360" w:lineRule="auto"/>
        <w:ind w:left="708"/>
        <w:jc w:val="both"/>
        <w:rPr>
          <w:rFonts w:ascii="Times New Roman" w:hAnsi="Times New Roman" w:cs="Times New Roman"/>
          <w:b/>
          <w:bCs/>
          <w:sz w:val="24"/>
          <w:szCs w:val="24"/>
        </w:rPr>
      </w:pPr>
      <w:r w:rsidRPr="00923755">
        <w:rPr>
          <w:rFonts w:ascii="Times New Roman" w:hAnsi="Times New Roman" w:cs="Times New Roman"/>
          <w:b/>
          <w:sz w:val="24"/>
          <w:szCs w:val="24"/>
        </w:rPr>
        <w:t xml:space="preserve">Kandydaci zakwalifikowani na studia składają </w:t>
      </w:r>
      <w:r w:rsidRPr="00923755">
        <w:rPr>
          <w:rFonts w:ascii="Times New Roman" w:hAnsi="Times New Roman" w:cs="Times New Roman"/>
          <w:b/>
          <w:bCs/>
          <w:sz w:val="24"/>
          <w:szCs w:val="24"/>
        </w:rPr>
        <w:t>we właściwym Dziekanacie następujące dokumenty:</w:t>
      </w:r>
    </w:p>
    <w:p w:rsidR="005101B2" w:rsidRPr="00923755" w:rsidRDefault="005101B2" w:rsidP="0032470A">
      <w:pPr>
        <w:spacing w:after="0" w:line="360" w:lineRule="auto"/>
        <w:ind w:left="708"/>
        <w:jc w:val="both"/>
        <w:rPr>
          <w:rFonts w:ascii="Times New Roman" w:hAnsi="Times New Roman" w:cs="Times New Roman"/>
          <w:b/>
          <w:bCs/>
          <w:sz w:val="24"/>
          <w:szCs w:val="24"/>
        </w:rPr>
      </w:pPr>
      <w:r w:rsidRPr="00923755">
        <w:rPr>
          <w:rFonts w:ascii="Times New Roman" w:hAnsi="Times New Roman" w:cs="Times New Roman"/>
          <w:sz w:val="24"/>
          <w:szCs w:val="24"/>
        </w:rPr>
        <w:t xml:space="preserve">a) podanie o przyjęcie na studia </w:t>
      </w:r>
      <w:r w:rsidR="00181B0A" w:rsidRPr="00923755">
        <w:rPr>
          <w:rFonts w:ascii="Times New Roman" w:hAnsi="Times New Roman" w:cs="Times New Roman"/>
          <w:sz w:val="24"/>
          <w:szCs w:val="24"/>
        </w:rPr>
        <w:t>zawierające zdjęcie kandydata,</w:t>
      </w:r>
      <w:r w:rsidR="00B21C03" w:rsidRPr="00923755">
        <w:rPr>
          <w:rFonts w:ascii="Times New Roman" w:hAnsi="Times New Roman" w:cs="Times New Roman"/>
          <w:sz w:val="24"/>
          <w:szCs w:val="24"/>
        </w:rPr>
        <w:t xml:space="preserve"> </w:t>
      </w:r>
      <w:r w:rsidRPr="00923755">
        <w:rPr>
          <w:rFonts w:ascii="Times New Roman" w:hAnsi="Times New Roman" w:cs="Times New Roman"/>
          <w:sz w:val="24"/>
          <w:szCs w:val="24"/>
        </w:rPr>
        <w:t xml:space="preserve">wygenerowane </w:t>
      </w:r>
      <w:r w:rsidR="00181B0A" w:rsidRPr="00923755">
        <w:rPr>
          <w:rFonts w:ascii="Times New Roman" w:hAnsi="Times New Roman" w:cs="Times New Roman"/>
          <w:sz w:val="24"/>
          <w:szCs w:val="24"/>
        </w:rPr>
        <w:br/>
      </w:r>
      <w:r w:rsidRPr="00923755">
        <w:rPr>
          <w:rFonts w:ascii="Times New Roman" w:hAnsi="Times New Roman" w:cs="Times New Roman"/>
          <w:sz w:val="24"/>
          <w:szCs w:val="24"/>
        </w:rPr>
        <w:t>z udostępnionego systemu rekrutacji elektronicznej (ankieta osobowa);</w:t>
      </w:r>
    </w:p>
    <w:p w:rsidR="005101B2" w:rsidRPr="00923755" w:rsidRDefault="005101B2" w:rsidP="005101B2">
      <w:pPr>
        <w:tabs>
          <w:tab w:val="left" w:pos="180"/>
        </w:tabs>
        <w:spacing w:line="360" w:lineRule="auto"/>
        <w:ind w:left="708"/>
        <w:jc w:val="both"/>
        <w:rPr>
          <w:rFonts w:ascii="Times New Roman" w:hAnsi="Times New Roman" w:cs="Times New Roman"/>
          <w:sz w:val="24"/>
          <w:szCs w:val="24"/>
        </w:rPr>
      </w:pPr>
      <w:r w:rsidRPr="00923755">
        <w:rPr>
          <w:rFonts w:ascii="Times New Roman" w:hAnsi="Times New Roman" w:cs="Times New Roman"/>
          <w:sz w:val="24"/>
          <w:szCs w:val="24"/>
        </w:rPr>
        <w:t xml:space="preserve">b) </w:t>
      </w:r>
      <w:r w:rsidRPr="00923755">
        <w:rPr>
          <w:rFonts w:ascii="Times New Roman" w:hAnsi="Times New Roman"/>
          <w:sz w:val="24"/>
          <w:szCs w:val="24"/>
        </w:rPr>
        <w:t xml:space="preserve">kopię świadectwa dojrzałości, o którym mowa w art. 69 ust. 2 pkt 1 – 7 ustawy Prawo </w:t>
      </w:r>
      <w:r w:rsidRPr="00923755">
        <w:rPr>
          <w:rFonts w:ascii="Times New Roman" w:hAnsi="Times New Roman"/>
          <w:sz w:val="24"/>
          <w:szCs w:val="24"/>
        </w:rPr>
        <w:br/>
        <w:t xml:space="preserve">o szkolnictwie wyższym i nauce, a w przypadku kandydatów na studia drugiego stopnia, kopię dyplomu ukończenia studiów wyższych i suplementu (w przypadku gdy został wydany) oraz  </w:t>
      </w:r>
      <w:r w:rsidRPr="00923755">
        <w:rPr>
          <w:rFonts w:ascii="Times New Roman" w:hAnsi="Times New Roman"/>
          <w:bCs/>
          <w:sz w:val="24"/>
          <w:szCs w:val="24"/>
        </w:rPr>
        <w:t>zaświadczenie o średniej</w:t>
      </w:r>
      <w:r w:rsidRPr="00923755">
        <w:rPr>
          <w:rFonts w:ascii="Times New Roman" w:hAnsi="Times New Roman"/>
          <w:b/>
          <w:bCs/>
          <w:sz w:val="24"/>
          <w:szCs w:val="24"/>
        </w:rPr>
        <w:t xml:space="preserve"> </w:t>
      </w:r>
      <w:r w:rsidRPr="00923755">
        <w:rPr>
          <w:rFonts w:ascii="Times New Roman" w:hAnsi="Times New Roman"/>
          <w:sz w:val="24"/>
          <w:szCs w:val="24"/>
        </w:rPr>
        <w:t xml:space="preserve">arytmetycznej ocen, uzyskanej w toku studiów na studiach I stopnia lub studiach magisterskich (jednolitych) poświadczone przez właściwy organ. </w:t>
      </w:r>
    </w:p>
    <w:p w:rsidR="005101B2" w:rsidRPr="00923755" w:rsidRDefault="005101B2" w:rsidP="007D2C76">
      <w:pPr>
        <w:tabs>
          <w:tab w:val="left" w:pos="180"/>
        </w:tabs>
        <w:spacing w:line="360" w:lineRule="auto"/>
        <w:ind w:left="708"/>
        <w:jc w:val="both"/>
        <w:rPr>
          <w:rFonts w:ascii="Times New Roman" w:hAnsi="Times New Roman" w:cs="Times New Roman"/>
          <w:sz w:val="24"/>
          <w:szCs w:val="24"/>
        </w:rPr>
      </w:pPr>
      <w:r w:rsidRPr="00923755">
        <w:rPr>
          <w:rFonts w:ascii="Times New Roman" w:hAnsi="Times New Roman" w:cs="Times New Roman"/>
          <w:sz w:val="24"/>
          <w:szCs w:val="24"/>
        </w:rPr>
        <w:t xml:space="preserve">c) na kierunkach: Dietetyka, </w:t>
      </w:r>
      <w:r w:rsidR="007D2C76" w:rsidRPr="00923755">
        <w:rPr>
          <w:rFonts w:ascii="Times New Roman" w:hAnsi="Times New Roman"/>
          <w:sz w:val="24"/>
          <w:szCs w:val="24"/>
        </w:rPr>
        <w:t xml:space="preserve">Technologia Żywności i Żywienie Człowieka - studia I </w:t>
      </w:r>
      <w:proofErr w:type="spellStart"/>
      <w:r w:rsidR="007D2C76" w:rsidRPr="00923755">
        <w:rPr>
          <w:rFonts w:ascii="Times New Roman" w:hAnsi="Times New Roman"/>
          <w:sz w:val="24"/>
          <w:szCs w:val="24"/>
        </w:rPr>
        <w:t>i</w:t>
      </w:r>
      <w:proofErr w:type="spellEnd"/>
      <w:r w:rsidR="007D2C76" w:rsidRPr="00923755">
        <w:rPr>
          <w:rFonts w:ascii="Times New Roman" w:hAnsi="Times New Roman"/>
          <w:sz w:val="24"/>
          <w:szCs w:val="24"/>
        </w:rPr>
        <w:t xml:space="preserve"> II stopnia, </w:t>
      </w:r>
      <w:r w:rsidRPr="00923755">
        <w:rPr>
          <w:rFonts w:ascii="Times New Roman" w:hAnsi="Times New Roman" w:cs="Times New Roman"/>
          <w:sz w:val="24"/>
          <w:szCs w:val="24"/>
        </w:rPr>
        <w:t xml:space="preserve">Fizjoterapia, Kosmetologia, Pielęgniarstwo I </w:t>
      </w:r>
      <w:proofErr w:type="spellStart"/>
      <w:r w:rsidRPr="00923755">
        <w:rPr>
          <w:rFonts w:ascii="Times New Roman" w:hAnsi="Times New Roman" w:cs="Times New Roman"/>
          <w:sz w:val="24"/>
          <w:szCs w:val="24"/>
        </w:rPr>
        <w:t>i</w:t>
      </w:r>
      <w:proofErr w:type="spellEnd"/>
      <w:r w:rsidRPr="00923755">
        <w:rPr>
          <w:rFonts w:ascii="Times New Roman" w:hAnsi="Times New Roman" w:cs="Times New Roman"/>
          <w:sz w:val="24"/>
          <w:szCs w:val="24"/>
        </w:rPr>
        <w:t xml:space="preserve"> II stopnia,  Wychowanie Fizyczne</w:t>
      </w:r>
      <w:r w:rsidR="00FF45AD" w:rsidRPr="00923755">
        <w:rPr>
          <w:rFonts w:ascii="Times New Roman" w:hAnsi="Times New Roman" w:cs="Times New Roman"/>
          <w:sz w:val="24"/>
          <w:szCs w:val="24"/>
        </w:rPr>
        <w:t xml:space="preserve">, </w:t>
      </w:r>
      <w:r w:rsidR="00FF45AD" w:rsidRPr="00923755">
        <w:rPr>
          <w:rFonts w:ascii="Times New Roman" w:hAnsi="Times New Roman"/>
          <w:bCs/>
          <w:sz w:val="24"/>
          <w:szCs w:val="24"/>
        </w:rPr>
        <w:t>Bezpieczeństwo i certyfikacja żywności</w:t>
      </w:r>
      <w:r w:rsidRPr="00923755">
        <w:rPr>
          <w:rFonts w:ascii="Times New Roman" w:hAnsi="Times New Roman" w:cs="Times New Roman"/>
          <w:sz w:val="24"/>
          <w:szCs w:val="24"/>
        </w:rPr>
        <w:t xml:space="preserve"> – </w:t>
      </w:r>
      <w:r w:rsidR="00FF45AD" w:rsidRPr="00923755">
        <w:rPr>
          <w:rFonts w:ascii="Times New Roman" w:hAnsi="Times New Roman" w:cs="Times New Roman"/>
          <w:sz w:val="24"/>
          <w:szCs w:val="24"/>
        </w:rPr>
        <w:t xml:space="preserve">zaświadczenie lekarskie o braku </w:t>
      </w:r>
      <w:r w:rsidRPr="00923755">
        <w:rPr>
          <w:rFonts w:ascii="Times New Roman" w:hAnsi="Times New Roman" w:cs="Times New Roman"/>
          <w:sz w:val="24"/>
          <w:szCs w:val="24"/>
        </w:rPr>
        <w:t xml:space="preserve">przeciwwskazań do podjęcia studiów wydane wyłącznie przez lekarza uprawnionego do badań profilaktycznych (lekarz medycyny pracy); </w:t>
      </w:r>
    </w:p>
    <w:p w:rsidR="005101B2" w:rsidRPr="00923755" w:rsidRDefault="007D2C76" w:rsidP="005101B2">
      <w:pPr>
        <w:tabs>
          <w:tab w:val="left" w:pos="180"/>
        </w:tabs>
        <w:spacing w:line="360" w:lineRule="auto"/>
        <w:ind w:left="708"/>
        <w:jc w:val="both"/>
        <w:rPr>
          <w:rFonts w:ascii="Times New Roman" w:hAnsi="Times New Roman" w:cs="Times New Roman"/>
          <w:sz w:val="24"/>
          <w:szCs w:val="24"/>
        </w:rPr>
      </w:pPr>
      <w:r w:rsidRPr="00923755">
        <w:rPr>
          <w:rFonts w:ascii="Times New Roman" w:hAnsi="Times New Roman" w:cs="Times New Roman"/>
          <w:sz w:val="24"/>
          <w:szCs w:val="24"/>
        </w:rPr>
        <w:lastRenderedPageBreak/>
        <w:t>d</w:t>
      </w:r>
      <w:r w:rsidR="005101B2" w:rsidRPr="00923755">
        <w:rPr>
          <w:rFonts w:ascii="Times New Roman" w:hAnsi="Times New Roman" w:cs="Times New Roman"/>
          <w:sz w:val="24"/>
          <w:szCs w:val="24"/>
        </w:rPr>
        <w:t>) dowód wniesionej opłaty za postępowanie rekrutacyjne;</w:t>
      </w:r>
    </w:p>
    <w:p w:rsidR="0032470A" w:rsidRPr="00923755" w:rsidRDefault="007D2C76" w:rsidP="007A2C74">
      <w:pPr>
        <w:tabs>
          <w:tab w:val="left" w:pos="180"/>
        </w:tabs>
        <w:spacing w:line="360" w:lineRule="auto"/>
        <w:ind w:left="708"/>
        <w:jc w:val="both"/>
        <w:rPr>
          <w:rFonts w:ascii="Times New Roman" w:hAnsi="Times New Roman" w:cs="Times New Roman"/>
          <w:sz w:val="24"/>
          <w:szCs w:val="24"/>
        </w:rPr>
      </w:pPr>
      <w:r w:rsidRPr="00923755">
        <w:rPr>
          <w:rFonts w:ascii="Times New Roman" w:hAnsi="Times New Roman" w:cs="Times New Roman"/>
          <w:sz w:val="24"/>
          <w:szCs w:val="24"/>
        </w:rPr>
        <w:t>e</w:t>
      </w:r>
      <w:r w:rsidR="005101B2" w:rsidRPr="00923755">
        <w:rPr>
          <w:rFonts w:ascii="Times New Roman" w:hAnsi="Times New Roman" w:cs="Times New Roman"/>
          <w:sz w:val="24"/>
          <w:szCs w:val="24"/>
        </w:rPr>
        <w:t xml:space="preserve">) w przypadku kandydatów dotkniętych niepełnosprawnością - kopia orzeczenia </w:t>
      </w:r>
      <w:r w:rsidR="005101B2" w:rsidRPr="00923755">
        <w:rPr>
          <w:rFonts w:ascii="Times New Roman" w:hAnsi="Times New Roman" w:cs="Times New Roman"/>
          <w:sz w:val="24"/>
          <w:szCs w:val="24"/>
        </w:rPr>
        <w:br/>
        <w:t>o stopniu niepełnosprawności, umożliwiająca: dostosowanie uczelni do potrzeb związanych z rodzajem niepełnosprawności kandydata oraz udzielenia wsparcia zarówno f</w:t>
      </w:r>
      <w:r w:rsidRPr="00923755">
        <w:rPr>
          <w:rFonts w:ascii="Times New Roman" w:hAnsi="Times New Roman" w:cs="Times New Roman"/>
          <w:sz w:val="24"/>
          <w:szCs w:val="24"/>
        </w:rPr>
        <w:t>inansowego jak i dydaktycznego;</w:t>
      </w:r>
    </w:p>
    <w:p w:rsidR="005101B2" w:rsidRPr="00923755" w:rsidRDefault="007D2C76" w:rsidP="0032470A">
      <w:pPr>
        <w:tabs>
          <w:tab w:val="left" w:pos="180"/>
          <w:tab w:val="left" w:pos="540"/>
        </w:tabs>
        <w:spacing w:after="0" w:line="360" w:lineRule="auto"/>
        <w:ind w:left="708"/>
        <w:jc w:val="both"/>
        <w:rPr>
          <w:rFonts w:ascii="Times New Roman" w:hAnsi="Times New Roman" w:cs="Times New Roman"/>
          <w:snapToGrid w:val="0"/>
          <w:sz w:val="24"/>
          <w:szCs w:val="24"/>
        </w:rPr>
      </w:pPr>
      <w:r w:rsidRPr="00923755">
        <w:rPr>
          <w:rFonts w:ascii="Times New Roman" w:hAnsi="Times New Roman" w:cs="Times New Roman"/>
          <w:snapToGrid w:val="0"/>
          <w:sz w:val="24"/>
          <w:szCs w:val="24"/>
        </w:rPr>
        <w:t>f</w:t>
      </w:r>
      <w:r w:rsidR="005101B2" w:rsidRPr="00923755">
        <w:rPr>
          <w:rFonts w:ascii="Times New Roman" w:hAnsi="Times New Roman" w:cs="Times New Roman"/>
          <w:snapToGrid w:val="0"/>
          <w:sz w:val="24"/>
          <w:szCs w:val="24"/>
        </w:rPr>
        <w:t>) dodatkowo, na kierunku wychowanie fizyczne:</w:t>
      </w:r>
    </w:p>
    <w:p w:rsidR="005101B2" w:rsidRPr="00923755" w:rsidRDefault="005101B2" w:rsidP="0032470A">
      <w:pPr>
        <w:tabs>
          <w:tab w:val="left" w:pos="180"/>
          <w:tab w:val="left" w:pos="540"/>
        </w:tabs>
        <w:spacing w:after="0" w:line="360" w:lineRule="auto"/>
        <w:ind w:left="708"/>
        <w:jc w:val="both"/>
        <w:rPr>
          <w:rFonts w:ascii="Times New Roman" w:hAnsi="Times New Roman" w:cs="Times New Roman"/>
          <w:snapToGrid w:val="0"/>
          <w:sz w:val="24"/>
          <w:szCs w:val="24"/>
        </w:rPr>
      </w:pPr>
      <w:r w:rsidRPr="00923755">
        <w:rPr>
          <w:rFonts w:ascii="Times New Roman" w:hAnsi="Times New Roman" w:cs="Times New Roman"/>
          <w:snapToGrid w:val="0"/>
          <w:sz w:val="24"/>
          <w:szCs w:val="24"/>
        </w:rPr>
        <w:t xml:space="preserve">- w przypadku osiągnięć sportowych w dyscyplinach i konkurencjach, o których mowa </w:t>
      </w:r>
      <w:r w:rsidRPr="00923755">
        <w:rPr>
          <w:rFonts w:ascii="Times New Roman" w:hAnsi="Times New Roman" w:cs="Times New Roman"/>
          <w:snapToGrid w:val="0"/>
          <w:sz w:val="24"/>
          <w:szCs w:val="24"/>
        </w:rPr>
        <w:br/>
        <w:t>w pkt 3  zaświadczenie pozwalające na ubieganie się o przyjęcie na studia na podstawie złożonych dokumentów.</w:t>
      </w:r>
    </w:p>
    <w:p w:rsidR="007922DD" w:rsidRPr="00923755" w:rsidRDefault="005101B2" w:rsidP="005101B2">
      <w:pPr>
        <w:tabs>
          <w:tab w:val="left" w:pos="180"/>
          <w:tab w:val="left" w:pos="540"/>
        </w:tabs>
        <w:spacing w:line="360" w:lineRule="auto"/>
        <w:jc w:val="both"/>
        <w:rPr>
          <w:rFonts w:ascii="Times New Roman" w:hAnsi="Times New Roman" w:cs="Times New Roman"/>
          <w:sz w:val="24"/>
          <w:szCs w:val="24"/>
        </w:rPr>
      </w:pPr>
      <w:r w:rsidRPr="00923755">
        <w:rPr>
          <w:rFonts w:ascii="Times New Roman" w:hAnsi="Times New Roman" w:cs="Times New Roman"/>
          <w:snapToGrid w:val="0"/>
          <w:sz w:val="24"/>
          <w:szCs w:val="24"/>
        </w:rPr>
        <w:t>5.2. W celu weryfikacji tożsamości kandydata, członkowie Uczelnianej Komisji Rekrutacyjnej mogą żądać od kandydata okazania dowodu osobistego lub innego dokumentu potwierdzającego jego tożsamość</w:t>
      </w:r>
      <w:r w:rsidRPr="00923755">
        <w:rPr>
          <w:rFonts w:ascii="Times New Roman" w:hAnsi="Times New Roman" w:cs="Times New Roman"/>
          <w:sz w:val="24"/>
          <w:szCs w:val="24"/>
        </w:rPr>
        <w:t>.</w:t>
      </w:r>
    </w:p>
    <w:p w:rsidR="005101B2" w:rsidRPr="00923755" w:rsidRDefault="005101B2" w:rsidP="005101B2">
      <w:pPr>
        <w:numPr>
          <w:ilvl w:val="0"/>
          <w:numId w:val="6"/>
        </w:numPr>
        <w:autoSpaceDE w:val="0"/>
        <w:autoSpaceDN w:val="0"/>
        <w:adjustRightInd w:val="0"/>
        <w:spacing w:after="0" w:line="360" w:lineRule="auto"/>
        <w:jc w:val="both"/>
        <w:rPr>
          <w:rFonts w:ascii="Times New Roman" w:hAnsi="Times New Roman" w:cs="Times New Roman"/>
          <w:b/>
          <w:sz w:val="24"/>
          <w:szCs w:val="24"/>
        </w:rPr>
      </w:pPr>
      <w:r w:rsidRPr="00923755">
        <w:rPr>
          <w:rFonts w:ascii="Times New Roman" w:hAnsi="Times New Roman" w:cs="Times New Roman"/>
          <w:b/>
          <w:sz w:val="24"/>
          <w:szCs w:val="24"/>
        </w:rPr>
        <w:t>Wymagane dokumenty od cudzoziemców:</w:t>
      </w:r>
    </w:p>
    <w:p w:rsidR="00DB1190" w:rsidRPr="00923755" w:rsidRDefault="005101B2" w:rsidP="00FA2F14">
      <w:pPr>
        <w:spacing w:line="360" w:lineRule="auto"/>
        <w:jc w:val="both"/>
        <w:rPr>
          <w:rFonts w:ascii="Times New Roman" w:hAnsi="Times New Roman" w:cs="Times New Roman"/>
          <w:sz w:val="24"/>
          <w:szCs w:val="24"/>
        </w:rPr>
      </w:pPr>
      <w:r w:rsidRPr="00923755">
        <w:rPr>
          <w:rFonts w:ascii="Times New Roman" w:hAnsi="Times New Roman" w:cs="Times New Roman"/>
          <w:sz w:val="24"/>
          <w:szCs w:val="24"/>
        </w:rPr>
        <w:t>Wymagane dokumenty od cudzoziemców określa załącznik nr 1.</w:t>
      </w:r>
    </w:p>
    <w:p w:rsidR="005101B2" w:rsidRPr="00923755" w:rsidRDefault="005101B2" w:rsidP="005101B2">
      <w:pPr>
        <w:autoSpaceDE w:val="0"/>
        <w:autoSpaceDN w:val="0"/>
        <w:adjustRightInd w:val="0"/>
        <w:spacing w:line="360" w:lineRule="auto"/>
        <w:jc w:val="both"/>
        <w:rPr>
          <w:rFonts w:ascii="Times New Roman" w:hAnsi="Times New Roman" w:cs="Times New Roman"/>
          <w:b/>
          <w:iCs/>
          <w:sz w:val="24"/>
          <w:szCs w:val="24"/>
        </w:rPr>
      </w:pPr>
      <w:r w:rsidRPr="00923755">
        <w:rPr>
          <w:rFonts w:ascii="Times New Roman" w:hAnsi="Times New Roman" w:cs="Times New Roman"/>
          <w:b/>
          <w:iCs/>
          <w:sz w:val="24"/>
          <w:szCs w:val="24"/>
        </w:rPr>
        <w:t>7. Terminy rekrutacji: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4"/>
        <w:gridCol w:w="2136"/>
      </w:tblGrid>
      <w:tr w:rsidR="00923755" w:rsidRPr="00923755" w:rsidTr="00F32BE6">
        <w:tc>
          <w:tcPr>
            <w:tcW w:w="9343" w:type="dxa"/>
            <w:gridSpan w:val="2"/>
            <w:shd w:val="clear" w:color="auto" w:fill="D9D9D9"/>
            <w:vAlign w:val="center"/>
          </w:tcPr>
          <w:p w:rsidR="005101B2" w:rsidRPr="00923755" w:rsidRDefault="005101B2" w:rsidP="00F32BE6">
            <w:pPr>
              <w:spacing w:after="0"/>
              <w:jc w:val="center"/>
              <w:rPr>
                <w:rFonts w:ascii="Times New Roman" w:hAnsi="Times New Roman"/>
                <w:b/>
                <w:sz w:val="24"/>
                <w:szCs w:val="24"/>
              </w:rPr>
            </w:pPr>
            <w:r w:rsidRPr="00923755">
              <w:rPr>
                <w:rFonts w:ascii="Times New Roman" w:hAnsi="Times New Roman"/>
                <w:b/>
                <w:sz w:val="24"/>
                <w:szCs w:val="24"/>
              </w:rPr>
              <w:t>SEMESTR ZIMOWY*</w:t>
            </w:r>
          </w:p>
        </w:tc>
      </w:tr>
      <w:tr w:rsidR="00923755" w:rsidRPr="00923755" w:rsidTr="00F32BE6">
        <w:tc>
          <w:tcPr>
            <w:tcW w:w="9343" w:type="dxa"/>
            <w:gridSpan w:val="2"/>
            <w:shd w:val="clear" w:color="auto" w:fill="auto"/>
            <w:vAlign w:val="center"/>
          </w:tcPr>
          <w:p w:rsidR="005101B2" w:rsidRPr="00923755" w:rsidRDefault="005101B2" w:rsidP="00F32BE6">
            <w:pPr>
              <w:spacing w:after="0"/>
              <w:jc w:val="center"/>
              <w:rPr>
                <w:rFonts w:ascii="Times New Roman" w:hAnsi="Times New Roman"/>
                <w:sz w:val="24"/>
                <w:szCs w:val="24"/>
              </w:rPr>
            </w:pPr>
            <w:r w:rsidRPr="00923755">
              <w:rPr>
                <w:rFonts w:ascii="Times New Roman" w:hAnsi="Times New Roman"/>
                <w:sz w:val="24"/>
                <w:szCs w:val="24"/>
              </w:rPr>
              <w:t>NABÓR I/REKRUTACJA PODSTAWOWA</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rozpoczęcie rekrutacji elektronicznej  oraz rozpoczęcie przyjmowania dokumentów rekrutacyjnych we właściwym Dziekanacie</w:t>
            </w:r>
          </w:p>
        </w:tc>
        <w:tc>
          <w:tcPr>
            <w:tcW w:w="2147" w:type="dxa"/>
            <w:shd w:val="clear" w:color="auto" w:fill="auto"/>
            <w:vAlign w:val="center"/>
          </w:tcPr>
          <w:p w:rsidR="005101B2" w:rsidRPr="00923755" w:rsidRDefault="007D2C76" w:rsidP="00F32BE6">
            <w:pPr>
              <w:spacing w:after="0"/>
              <w:jc w:val="center"/>
              <w:rPr>
                <w:rFonts w:ascii="Times New Roman" w:hAnsi="Times New Roman"/>
                <w:sz w:val="24"/>
                <w:szCs w:val="24"/>
              </w:rPr>
            </w:pPr>
            <w:r w:rsidRPr="00923755">
              <w:rPr>
                <w:rFonts w:ascii="Times New Roman" w:hAnsi="Times New Roman"/>
                <w:sz w:val="24"/>
                <w:szCs w:val="24"/>
              </w:rPr>
              <w:t>16-05-2022</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upływa termin rejestracji elektronicznej, dokonania opłaty rekrutacyjnej oraz złożenia dokumentów rekrutacyjnych we właściwym Dziekanacie</w:t>
            </w:r>
          </w:p>
        </w:tc>
        <w:tc>
          <w:tcPr>
            <w:tcW w:w="2147" w:type="dxa"/>
            <w:shd w:val="clear" w:color="auto" w:fill="auto"/>
            <w:vAlign w:val="center"/>
          </w:tcPr>
          <w:p w:rsidR="005101B2" w:rsidRPr="00923755" w:rsidRDefault="007D2C76" w:rsidP="00F32BE6">
            <w:pPr>
              <w:spacing w:after="0"/>
              <w:jc w:val="center"/>
              <w:rPr>
                <w:rFonts w:ascii="Times New Roman" w:hAnsi="Times New Roman"/>
                <w:sz w:val="24"/>
                <w:szCs w:val="24"/>
              </w:rPr>
            </w:pPr>
            <w:r w:rsidRPr="00923755">
              <w:rPr>
                <w:rFonts w:ascii="Times New Roman" w:hAnsi="Times New Roman"/>
                <w:sz w:val="24"/>
                <w:szCs w:val="24"/>
              </w:rPr>
              <w:t>05-08-2022</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udostępnienie informacji o przyjęciu na studia</w:t>
            </w:r>
          </w:p>
        </w:tc>
        <w:tc>
          <w:tcPr>
            <w:tcW w:w="2147" w:type="dxa"/>
            <w:shd w:val="clear" w:color="auto" w:fill="auto"/>
            <w:vAlign w:val="center"/>
          </w:tcPr>
          <w:p w:rsidR="005101B2" w:rsidRPr="00923755" w:rsidRDefault="007D2C76" w:rsidP="00F32BE6">
            <w:pPr>
              <w:spacing w:after="0"/>
              <w:jc w:val="center"/>
              <w:rPr>
                <w:rFonts w:ascii="Times New Roman" w:hAnsi="Times New Roman"/>
                <w:sz w:val="24"/>
                <w:szCs w:val="24"/>
              </w:rPr>
            </w:pPr>
            <w:r w:rsidRPr="00923755">
              <w:rPr>
                <w:rFonts w:ascii="Times New Roman" w:hAnsi="Times New Roman"/>
                <w:sz w:val="24"/>
                <w:szCs w:val="24"/>
              </w:rPr>
              <w:t>09-08-2022</w:t>
            </w:r>
            <w:r w:rsidR="005101B2" w:rsidRPr="00923755">
              <w:rPr>
                <w:rFonts w:ascii="Times New Roman" w:hAnsi="Times New Roman"/>
                <w:sz w:val="24"/>
                <w:szCs w:val="24"/>
              </w:rPr>
              <w:t xml:space="preserve"> r.</w:t>
            </w:r>
          </w:p>
        </w:tc>
      </w:tr>
      <w:tr w:rsidR="00923755" w:rsidRPr="00923755" w:rsidTr="00F32BE6">
        <w:tc>
          <w:tcPr>
            <w:tcW w:w="9343" w:type="dxa"/>
            <w:gridSpan w:val="2"/>
            <w:shd w:val="clear" w:color="auto" w:fill="D9D9D9"/>
            <w:vAlign w:val="center"/>
          </w:tcPr>
          <w:p w:rsidR="005101B2" w:rsidRPr="00923755" w:rsidRDefault="005101B2" w:rsidP="00F32BE6">
            <w:pPr>
              <w:spacing w:after="0"/>
              <w:jc w:val="center"/>
              <w:rPr>
                <w:rFonts w:ascii="Times New Roman" w:hAnsi="Times New Roman"/>
                <w:sz w:val="24"/>
                <w:szCs w:val="24"/>
              </w:rPr>
            </w:pPr>
            <w:r w:rsidRPr="00923755">
              <w:rPr>
                <w:rFonts w:ascii="Times New Roman" w:hAnsi="Times New Roman"/>
                <w:sz w:val="24"/>
                <w:szCs w:val="24"/>
              </w:rPr>
              <w:t>NABÓR II/REKRUTACJA UZUPEŁNIAJĄCA</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rozpoczęcie rekrutacji elektronicznej  oraz rozpoczęcie przyjmowania dokumentów rekrutacyjnych we właściwym Dziekanacie</w:t>
            </w:r>
          </w:p>
        </w:tc>
        <w:tc>
          <w:tcPr>
            <w:tcW w:w="2147" w:type="dxa"/>
            <w:shd w:val="clear" w:color="auto" w:fill="auto"/>
            <w:vAlign w:val="center"/>
          </w:tcPr>
          <w:p w:rsidR="005101B2" w:rsidRPr="00923755" w:rsidRDefault="007D2C76" w:rsidP="00F32BE6">
            <w:pPr>
              <w:spacing w:after="0"/>
              <w:jc w:val="center"/>
              <w:rPr>
                <w:rFonts w:ascii="Times New Roman" w:hAnsi="Times New Roman"/>
                <w:sz w:val="24"/>
                <w:szCs w:val="24"/>
              </w:rPr>
            </w:pPr>
            <w:r w:rsidRPr="00923755">
              <w:rPr>
                <w:rFonts w:ascii="Times New Roman" w:hAnsi="Times New Roman"/>
                <w:sz w:val="24"/>
                <w:szCs w:val="24"/>
              </w:rPr>
              <w:t>10-08-2022</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upływa termin rejestracji elektronicznej, dokonania opłaty rekrutacyjnej oraz złożenia dokumentów rekrutacyjnych we właściwym Dziekanacie</w:t>
            </w:r>
          </w:p>
        </w:tc>
        <w:tc>
          <w:tcPr>
            <w:tcW w:w="2147" w:type="dxa"/>
            <w:shd w:val="clear" w:color="auto" w:fill="auto"/>
            <w:vAlign w:val="center"/>
          </w:tcPr>
          <w:p w:rsidR="005101B2" w:rsidRPr="00923755" w:rsidRDefault="007D2C76" w:rsidP="007D2C76">
            <w:pPr>
              <w:spacing w:after="0"/>
              <w:jc w:val="center"/>
              <w:rPr>
                <w:rFonts w:ascii="Times New Roman" w:hAnsi="Times New Roman"/>
                <w:sz w:val="24"/>
                <w:szCs w:val="24"/>
              </w:rPr>
            </w:pPr>
            <w:r w:rsidRPr="00923755">
              <w:rPr>
                <w:rFonts w:ascii="Times New Roman" w:hAnsi="Times New Roman"/>
                <w:sz w:val="24"/>
                <w:szCs w:val="24"/>
              </w:rPr>
              <w:t>09</w:t>
            </w:r>
            <w:r w:rsidR="005101B2" w:rsidRPr="00923755">
              <w:rPr>
                <w:rFonts w:ascii="Times New Roman" w:hAnsi="Times New Roman"/>
                <w:sz w:val="24"/>
                <w:szCs w:val="24"/>
              </w:rPr>
              <w:t>-09-202</w:t>
            </w:r>
            <w:r w:rsidRPr="00923755">
              <w:rPr>
                <w:rFonts w:ascii="Times New Roman" w:hAnsi="Times New Roman"/>
                <w:sz w:val="24"/>
                <w:szCs w:val="24"/>
              </w:rPr>
              <w:t>2</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udostępnienie informacji o przyjęciu na studia</w:t>
            </w:r>
          </w:p>
        </w:tc>
        <w:tc>
          <w:tcPr>
            <w:tcW w:w="2147" w:type="dxa"/>
            <w:shd w:val="clear" w:color="auto" w:fill="auto"/>
            <w:vAlign w:val="center"/>
          </w:tcPr>
          <w:p w:rsidR="005101B2" w:rsidRPr="00923755" w:rsidRDefault="007D2C76" w:rsidP="007D2C76">
            <w:pPr>
              <w:spacing w:after="0"/>
              <w:jc w:val="center"/>
              <w:rPr>
                <w:rFonts w:ascii="Times New Roman" w:hAnsi="Times New Roman"/>
                <w:sz w:val="24"/>
                <w:szCs w:val="24"/>
              </w:rPr>
            </w:pPr>
            <w:r w:rsidRPr="00923755">
              <w:rPr>
                <w:rFonts w:ascii="Times New Roman" w:hAnsi="Times New Roman"/>
                <w:sz w:val="24"/>
                <w:szCs w:val="24"/>
              </w:rPr>
              <w:t>13</w:t>
            </w:r>
            <w:r w:rsidR="005101B2" w:rsidRPr="00923755">
              <w:rPr>
                <w:rFonts w:ascii="Times New Roman" w:hAnsi="Times New Roman"/>
                <w:sz w:val="24"/>
                <w:szCs w:val="24"/>
              </w:rPr>
              <w:t>-09-202</w:t>
            </w:r>
            <w:r w:rsidRPr="00923755">
              <w:rPr>
                <w:rFonts w:ascii="Times New Roman" w:hAnsi="Times New Roman"/>
                <w:sz w:val="24"/>
                <w:szCs w:val="24"/>
              </w:rPr>
              <w:t>2</w:t>
            </w:r>
            <w:r w:rsidR="005101B2" w:rsidRPr="00923755">
              <w:rPr>
                <w:rFonts w:ascii="Times New Roman" w:hAnsi="Times New Roman"/>
                <w:sz w:val="24"/>
                <w:szCs w:val="24"/>
              </w:rPr>
              <w:t xml:space="preserve"> r.</w:t>
            </w:r>
          </w:p>
        </w:tc>
      </w:tr>
    </w:tbl>
    <w:p w:rsidR="005101B2" w:rsidRPr="00923755" w:rsidRDefault="005101B2" w:rsidP="005101B2">
      <w:pPr>
        <w:spacing w:after="0" w:line="240" w:lineRule="auto"/>
        <w:jc w:val="both"/>
        <w:rPr>
          <w:rFonts w:ascii="Times New Roman" w:hAnsi="Times New Roman"/>
          <w:i/>
          <w:sz w:val="24"/>
          <w:szCs w:val="24"/>
        </w:rPr>
      </w:pPr>
      <w:r w:rsidRPr="00923755">
        <w:rPr>
          <w:rFonts w:ascii="Times New Roman" w:hAnsi="Times New Roman"/>
          <w:i/>
          <w:iCs/>
          <w:sz w:val="24"/>
          <w:szCs w:val="24"/>
        </w:rPr>
        <w:t xml:space="preserve">* dotyczy naboru </w:t>
      </w:r>
      <w:r w:rsidRPr="00923755">
        <w:rPr>
          <w:rFonts w:ascii="Times New Roman" w:hAnsi="Times New Roman"/>
          <w:i/>
          <w:sz w:val="24"/>
          <w:szCs w:val="24"/>
        </w:rPr>
        <w:t>na wszystkie studia stacjonarne i niestacjonarne z wyłączeniem kierunków Informatyka studia stacjonarne i niestacjonarne drugiego stopnia oraz Technologia Żywności i Żywienie Człowieka studia stacjonarne i niestacjonarne drugiego stopnia.</w:t>
      </w:r>
    </w:p>
    <w:p w:rsidR="005101B2" w:rsidRPr="00923755" w:rsidRDefault="005101B2" w:rsidP="005101B2">
      <w:pPr>
        <w:autoSpaceDE w:val="0"/>
        <w:autoSpaceDN w:val="0"/>
        <w:adjustRightInd w:val="0"/>
        <w:spacing w:after="0" w:line="360" w:lineRule="auto"/>
        <w:jc w:val="both"/>
        <w:rPr>
          <w:rFonts w:ascii="Times New Roman" w:hAnsi="Times New Roman"/>
          <w:b/>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4"/>
        <w:gridCol w:w="2136"/>
      </w:tblGrid>
      <w:tr w:rsidR="00923755" w:rsidRPr="00923755" w:rsidTr="00F32BE6">
        <w:tc>
          <w:tcPr>
            <w:tcW w:w="9343" w:type="dxa"/>
            <w:gridSpan w:val="2"/>
            <w:shd w:val="clear" w:color="auto" w:fill="D9D9D9"/>
            <w:vAlign w:val="center"/>
          </w:tcPr>
          <w:p w:rsidR="005101B2" w:rsidRPr="00923755" w:rsidRDefault="005101B2" w:rsidP="00F32BE6">
            <w:pPr>
              <w:spacing w:after="0"/>
              <w:jc w:val="center"/>
              <w:rPr>
                <w:rFonts w:ascii="Times New Roman" w:hAnsi="Times New Roman"/>
                <w:b/>
                <w:sz w:val="24"/>
                <w:szCs w:val="24"/>
              </w:rPr>
            </w:pPr>
            <w:r w:rsidRPr="00923755">
              <w:rPr>
                <w:rFonts w:ascii="Times New Roman" w:hAnsi="Times New Roman"/>
                <w:b/>
                <w:sz w:val="24"/>
                <w:szCs w:val="24"/>
              </w:rPr>
              <w:t>SEMESTR LETNI*</w:t>
            </w:r>
          </w:p>
        </w:tc>
      </w:tr>
      <w:tr w:rsidR="00923755" w:rsidRPr="00923755" w:rsidTr="00F32BE6">
        <w:tc>
          <w:tcPr>
            <w:tcW w:w="9343" w:type="dxa"/>
            <w:gridSpan w:val="2"/>
            <w:shd w:val="clear" w:color="auto" w:fill="D9D9D9"/>
            <w:vAlign w:val="center"/>
          </w:tcPr>
          <w:p w:rsidR="005101B2" w:rsidRPr="00923755" w:rsidRDefault="005101B2" w:rsidP="00F32BE6">
            <w:pPr>
              <w:spacing w:after="0"/>
              <w:jc w:val="center"/>
              <w:rPr>
                <w:rFonts w:ascii="Times New Roman" w:hAnsi="Times New Roman"/>
                <w:sz w:val="24"/>
                <w:szCs w:val="24"/>
              </w:rPr>
            </w:pPr>
            <w:r w:rsidRPr="00923755">
              <w:rPr>
                <w:rFonts w:ascii="Times New Roman" w:hAnsi="Times New Roman"/>
                <w:sz w:val="24"/>
                <w:szCs w:val="24"/>
              </w:rPr>
              <w:t>NABÓR I/REKRUTACJA PODSTAWOWA</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rozpoczęcie rekrutacji elektronicznej  oraz rozpoczęcie przyjmowania dokumentów rekrutacyjnych we właściwym Dziekanacie</w:t>
            </w:r>
          </w:p>
        </w:tc>
        <w:tc>
          <w:tcPr>
            <w:tcW w:w="2147" w:type="dxa"/>
            <w:shd w:val="clear" w:color="auto" w:fill="auto"/>
            <w:vAlign w:val="center"/>
          </w:tcPr>
          <w:p w:rsidR="005101B2" w:rsidRPr="00923755" w:rsidRDefault="007D2C76" w:rsidP="00F32BE6">
            <w:pPr>
              <w:spacing w:after="0"/>
              <w:jc w:val="center"/>
              <w:rPr>
                <w:rFonts w:ascii="Times New Roman" w:hAnsi="Times New Roman"/>
                <w:sz w:val="24"/>
                <w:szCs w:val="24"/>
              </w:rPr>
            </w:pPr>
            <w:r w:rsidRPr="00923755">
              <w:rPr>
                <w:rFonts w:ascii="Times New Roman" w:hAnsi="Times New Roman"/>
                <w:sz w:val="24"/>
                <w:szCs w:val="24"/>
              </w:rPr>
              <w:t>03-01-2023</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upływa termin rejestracji elektronicznej, dokonania opłaty rekrutacyjnej oraz złożenia dokumentów rekrutacyjnych we właściwym Dziekanacie</w:t>
            </w:r>
          </w:p>
        </w:tc>
        <w:tc>
          <w:tcPr>
            <w:tcW w:w="2147" w:type="dxa"/>
            <w:shd w:val="clear" w:color="auto" w:fill="auto"/>
            <w:vAlign w:val="center"/>
          </w:tcPr>
          <w:p w:rsidR="005101B2" w:rsidRPr="00923755" w:rsidRDefault="00C67BCB" w:rsidP="00F32BE6">
            <w:pPr>
              <w:spacing w:after="0"/>
              <w:jc w:val="center"/>
              <w:rPr>
                <w:rFonts w:ascii="Times New Roman" w:hAnsi="Times New Roman"/>
                <w:sz w:val="24"/>
                <w:szCs w:val="24"/>
              </w:rPr>
            </w:pPr>
            <w:r w:rsidRPr="00923755">
              <w:rPr>
                <w:rFonts w:ascii="Times New Roman" w:hAnsi="Times New Roman"/>
                <w:sz w:val="24"/>
                <w:szCs w:val="24"/>
              </w:rPr>
              <w:t>03</w:t>
            </w:r>
            <w:r w:rsidR="007D2C76" w:rsidRPr="00923755">
              <w:rPr>
                <w:rFonts w:ascii="Times New Roman" w:hAnsi="Times New Roman"/>
                <w:sz w:val="24"/>
                <w:szCs w:val="24"/>
              </w:rPr>
              <w:t>-02-2023</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udostępnienie informacji o przyjęciu na studia</w:t>
            </w:r>
          </w:p>
        </w:tc>
        <w:tc>
          <w:tcPr>
            <w:tcW w:w="2147" w:type="dxa"/>
            <w:shd w:val="clear" w:color="auto" w:fill="auto"/>
            <w:vAlign w:val="center"/>
          </w:tcPr>
          <w:p w:rsidR="005101B2" w:rsidRPr="00923755" w:rsidRDefault="00C67BCB" w:rsidP="00F32BE6">
            <w:pPr>
              <w:spacing w:after="0"/>
              <w:jc w:val="center"/>
              <w:rPr>
                <w:rFonts w:ascii="Times New Roman" w:hAnsi="Times New Roman"/>
                <w:sz w:val="24"/>
                <w:szCs w:val="24"/>
              </w:rPr>
            </w:pPr>
            <w:r w:rsidRPr="00923755">
              <w:rPr>
                <w:rFonts w:ascii="Times New Roman" w:hAnsi="Times New Roman"/>
                <w:sz w:val="24"/>
                <w:szCs w:val="24"/>
              </w:rPr>
              <w:t>07</w:t>
            </w:r>
            <w:r w:rsidR="007D2C76" w:rsidRPr="00923755">
              <w:rPr>
                <w:rFonts w:ascii="Times New Roman" w:hAnsi="Times New Roman"/>
                <w:sz w:val="24"/>
                <w:szCs w:val="24"/>
              </w:rPr>
              <w:t>-02-2023</w:t>
            </w:r>
            <w:r w:rsidR="005101B2" w:rsidRPr="00923755">
              <w:rPr>
                <w:rFonts w:ascii="Times New Roman" w:hAnsi="Times New Roman"/>
                <w:sz w:val="24"/>
                <w:szCs w:val="24"/>
              </w:rPr>
              <w:t xml:space="preserve"> r.</w:t>
            </w:r>
          </w:p>
        </w:tc>
      </w:tr>
      <w:tr w:rsidR="00923755" w:rsidRPr="00923755" w:rsidTr="00F32BE6">
        <w:tc>
          <w:tcPr>
            <w:tcW w:w="9343" w:type="dxa"/>
            <w:gridSpan w:val="2"/>
            <w:shd w:val="clear" w:color="auto" w:fill="D9D9D9"/>
            <w:vAlign w:val="center"/>
          </w:tcPr>
          <w:p w:rsidR="005101B2" w:rsidRPr="00923755" w:rsidRDefault="005101B2" w:rsidP="00F32BE6">
            <w:pPr>
              <w:spacing w:after="0"/>
              <w:jc w:val="center"/>
              <w:rPr>
                <w:rFonts w:ascii="Times New Roman" w:hAnsi="Times New Roman"/>
                <w:sz w:val="24"/>
                <w:szCs w:val="24"/>
              </w:rPr>
            </w:pPr>
            <w:r w:rsidRPr="00923755">
              <w:rPr>
                <w:rFonts w:ascii="Times New Roman" w:hAnsi="Times New Roman"/>
                <w:sz w:val="24"/>
                <w:szCs w:val="24"/>
              </w:rPr>
              <w:t>NABÓR II/REKRUTACJA UZUPEŁNIAJĄCA</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rozpoczęcie rekrutacji elektronicznej  oraz rozpoczęcie przyjmowania dokumentów rekrutacyjnych we właściwym Dziekanacie</w:t>
            </w:r>
          </w:p>
        </w:tc>
        <w:tc>
          <w:tcPr>
            <w:tcW w:w="2147" w:type="dxa"/>
            <w:shd w:val="clear" w:color="auto" w:fill="auto"/>
            <w:vAlign w:val="center"/>
          </w:tcPr>
          <w:p w:rsidR="005101B2" w:rsidRPr="00923755" w:rsidRDefault="00C67BCB" w:rsidP="00F32BE6">
            <w:pPr>
              <w:spacing w:after="0"/>
              <w:jc w:val="center"/>
              <w:rPr>
                <w:rFonts w:ascii="Times New Roman" w:hAnsi="Times New Roman"/>
                <w:sz w:val="24"/>
                <w:szCs w:val="24"/>
              </w:rPr>
            </w:pPr>
            <w:r w:rsidRPr="00923755">
              <w:rPr>
                <w:rFonts w:ascii="Times New Roman" w:hAnsi="Times New Roman"/>
                <w:sz w:val="24"/>
                <w:szCs w:val="24"/>
              </w:rPr>
              <w:t>08-02-2023</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lastRenderedPageBreak/>
              <w:t>upływa termin rejestracji elektronicznej, dokonania opłaty rekrutacyjnej oraz złożenia dokumentów rekrutacyjnych we właściwym Dziekanacie</w:t>
            </w:r>
          </w:p>
        </w:tc>
        <w:tc>
          <w:tcPr>
            <w:tcW w:w="2147" w:type="dxa"/>
            <w:shd w:val="clear" w:color="auto" w:fill="auto"/>
            <w:vAlign w:val="center"/>
          </w:tcPr>
          <w:p w:rsidR="005101B2" w:rsidRPr="00923755" w:rsidRDefault="00C67BCB" w:rsidP="00F32BE6">
            <w:pPr>
              <w:spacing w:after="0"/>
              <w:jc w:val="center"/>
              <w:rPr>
                <w:rFonts w:ascii="Times New Roman" w:hAnsi="Times New Roman"/>
                <w:sz w:val="24"/>
                <w:szCs w:val="24"/>
              </w:rPr>
            </w:pPr>
            <w:r w:rsidRPr="00923755">
              <w:rPr>
                <w:rFonts w:ascii="Times New Roman" w:hAnsi="Times New Roman"/>
                <w:sz w:val="24"/>
                <w:szCs w:val="24"/>
              </w:rPr>
              <w:t>23-02-2023</w:t>
            </w:r>
            <w:r w:rsidR="005101B2" w:rsidRPr="00923755">
              <w:rPr>
                <w:rFonts w:ascii="Times New Roman" w:hAnsi="Times New Roman"/>
                <w:sz w:val="24"/>
                <w:szCs w:val="24"/>
              </w:rPr>
              <w:t xml:space="preserve"> r.</w:t>
            </w:r>
          </w:p>
        </w:tc>
      </w:tr>
      <w:tr w:rsidR="00923755" w:rsidRPr="00923755" w:rsidTr="00F32BE6">
        <w:tc>
          <w:tcPr>
            <w:tcW w:w="7196" w:type="dxa"/>
            <w:shd w:val="clear" w:color="auto" w:fill="auto"/>
            <w:vAlign w:val="center"/>
          </w:tcPr>
          <w:p w:rsidR="005101B2" w:rsidRPr="00923755" w:rsidRDefault="005101B2" w:rsidP="00F32BE6">
            <w:pPr>
              <w:spacing w:after="0"/>
              <w:rPr>
                <w:rFonts w:ascii="Times New Roman" w:hAnsi="Times New Roman"/>
                <w:sz w:val="24"/>
                <w:szCs w:val="24"/>
              </w:rPr>
            </w:pPr>
            <w:r w:rsidRPr="00923755">
              <w:rPr>
                <w:rFonts w:ascii="Times New Roman" w:hAnsi="Times New Roman"/>
                <w:sz w:val="24"/>
                <w:szCs w:val="24"/>
              </w:rPr>
              <w:t>udostępnienie informacji o przyjęciu na studia</w:t>
            </w:r>
          </w:p>
        </w:tc>
        <w:tc>
          <w:tcPr>
            <w:tcW w:w="2147" w:type="dxa"/>
            <w:shd w:val="clear" w:color="auto" w:fill="auto"/>
            <w:vAlign w:val="center"/>
          </w:tcPr>
          <w:p w:rsidR="005101B2" w:rsidRPr="00923755" w:rsidRDefault="00C67BCB" w:rsidP="00F32BE6">
            <w:pPr>
              <w:spacing w:after="0"/>
              <w:jc w:val="center"/>
              <w:rPr>
                <w:rFonts w:ascii="Times New Roman" w:hAnsi="Times New Roman"/>
                <w:sz w:val="24"/>
                <w:szCs w:val="24"/>
              </w:rPr>
            </w:pPr>
            <w:r w:rsidRPr="00923755">
              <w:rPr>
                <w:rFonts w:ascii="Times New Roman" w:hAnsi="Times New Roman"/>
                <w:sz w:val="24"/>
                <w:szCs w:val="24"/>
              </w:rPr>
              <w:t>24-02-2023</w:t>
            </w:r>
            <w:r w:rsidR="005101B2" w:rsidRPr="00923755">
              <w:rPr>
                <w:rFonts w:ascii="Times New Roman" w:hAnsi="Times New Roman"/>
                <w:sz w:val="24"/>
                <w:szCs w:val="24"/>
              </w:rPr>
              <w:t xml:space="preserve"> r.</w:t>
            </w:r>
          </w:p>
        </w:tc>
      </w:tr>
    </w:tbl>
    <w:p w:rsidR="005101B2" w:rsidRPr="00923755" w:rsidRDefault="005101B2" w:rsidP="005101B2">
      <w:pPr>
        <w:rPr>
          <w:rFonts w:ascii="Times New Roman" w:hAnsi="Times New Roman"/>
          <w:b/>
          <w:bCs/>
          <w:sz w:val="24"/>
        </w:rPr>
      </w:pPr>
      <w:r w:rsidRPr="00923755">
        <w:rPr>
          <w:rFonts w:ascii="Times New Roman" w:hAnsi="Times New Roman"/>
          <w:bCs/>
          <w:i/>
          <w:iCs/>
          <w:sz w:val="24"/>
        </w:rPr>
        <w:t xml:space="preserve">* dotyczy tylko naboru </w:t>
      </w:r>
      <w:r w:rsidRPr="00923755">
        <w:rPr>
          <w:rFonts w:ascii="Times New Roman" w:hAnsi="Times New Roman"/>
          <w:bCs/>
          <w:i/>
          <w:sz w:val="24"/>
        </w:rPr>
        <w:t xml:space="preserve">na studia stacjonarne i niestacjonarne drugiego stopnia na kierunki Informatyka oraz </w:t>
      </w:r>
      <w:r w:rsidRPr="00923755">
        <w:rPr>
          <w:rFonts w:ascii="Times New Roman" w:hAnsi="Times New Roman"/>
          <w:i/>
          <w:sz w:val="24"/>
          <w:szCs w:val="24"/>
        </w:rPr>
        <w:t>Technologia Żywności i Żywienie Człowieka.</w:t>
      </w:r>
    </w:p>
    <w:p w:rsidR="005101B2" w:rsidRPr="00923755" w:rsidRDefault="005101B2" w:rsidP="005101B2">
      <w:pPr>
        <w:spacing w:line="360" w:lineRule="auto"/>
        <w:rPr>
          <w:rFonts w:ascii="Times New Roman" w:eastAsia="Calibri" w:hAnsi="Times New Roman" w:cs="Times New Roman"/>
          <w:sz w:val="24"/>
          <w:szCs w:val="24"/>
          <w:lang w:eastAsia="en-US"/>
        </w:rPr>
      </w:pPr>
    </w:p>
    <w:p w:rsidR="00CC0954" w:rsidRPr="00923755" w:rsidRDefault="00CC0954" w:rsidP="00CC0954">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A2C74" w:rsidRPr="00923755" w:rsidRDefault="007A2C7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7922DD" w:rsidRPr="00923755" w:rsidRDefault="007922DD"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FA2F14" w:rsidRPr="00923755" w:rsidRDefault="00FA2F14"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1716EA" w:rsidRPr="00923755" w:rsidRDefault="001716EA" w:rsidP="0032470A">
      <w:pPr>
        <w:widowControl w:val="0"/>
        <w:autoSpaceDE w:val="0"/>
        <w:autoSpaceDN w:val="0"/>
        <w:adjustRightInd w:val="0"/>
        <w:spacing w:after="0" w:line="360" w:lineRule="auto"/>
        <w:ind w:right="92"/>
        <w:rPr>
          <w:rFonts w:ascii="Times New Roman" w:hAnsi="Times New Roman" w:cs="Times New Roman"/>
          <w:spacing w:val="-3"/>
          <w:sz w:val="24"/>
          <w:szCs w:val="24"/>
        </w:rPr>
      </w:pPr>
    </w:p>
    <w:p w:rsidR="00CC0954" w:rsidRPr="00923755" w:rsidRDefault="00CC0954" w:rsidP="0032470A">
      <w:pPr>
        <w:widowControl w:val="0"/>
        <w:autoSpaceDE w:val="0"/>
        <w:autoSpaceDN w:val="0"/>
        <w:adjustRightInd w:val="0"/>
        <w:spacing w:after="0" w:line="360" w:lineRule="auto"/>
        <w:ind w:right="92"/>
        <w:rPr>
          <w:rFonts w:ascii="Times New Roman" w:hAnsi="Times New Roman" w:cs="Times New Roman"/>
          <w:sz w:val="24"/>
          <w:szCs w:val="24"/>
        </w:rPr>
      </w:pPr>
      <w:r w:rsidRPr="00923755">
        <w:rPr>
          <w:rFonts w:ascii="Times New Roman" w:hAnsi="Times New Roman" w:cs="Times New Roman"/>
          <w:spacing w:val="-3"/>
          <w:sz w:val="24"/>
          <w:szCs w:val="24"/>
        </w:rPr>
        <w:lastRenderedPageBreak/>
        <w:t>Z</w:t>
      </w:r>
      <w:r w:rsidRPr="00923755">
        <w:rPr>
          <w:rFonts w:ascii="Times New Roman" w:hAnsi="Times New Roman" w:cs="Times New Roman"/>
          <w:sz w:val="24"/>
          <w:szCs w:val="24"/>
        </w:rPr>
        <w:t>A</w:t>
      </w:r>
      <w:r w:rsidRPr="00923755">
        <w:rPr>
          <w:rFonts w:ascii="Times New Roman" w:hAnsi="Times New Roman" w:cs="Times New Roman"/>
          <w:spacing w:val="2"/>
          <w:sz w:val="24"/>
          <w:szCs w:val="24"/>
        </w:rPr>
        <w:t>Ł</w:t>
      </w:r>
      <w:r w:rsidRPr="00923755">
        <w:rPr>
          <w:rFonts w:ascii="Times New Roman" w:hAnsi="Times New Roman" w:cs="Times New Roman"/>
          <w:sz w:val="24"/>
          <w:szCs w:val="24"/>
        </w:rPr>
        <w:t>Ą</w:t>
      </w:r>
      <w:r w:rsidRPr="00923755">
        <w:rPr>
          <w:rFonts w:ascii="Times New Roman" w:hAnsi="Times New Roman" w:cs="Times New Roman"/>
          <w:spacing w:val="1"/>
          <w:sz w:val="24"/>
          <w:szCs w:val="24"/>
        </w:rPr>
        <w:t>C</w:t>
      </w:r>
      <w:r w:rsidRPr="00923755">
        <w:rPr>
          <w:rFonts w:ascii="Times New Roman" w:hAnsi="Times New Roman" w:cs="Times New Roman"/>
          <w:sz w:val="24"/>
          <w:szCs w:val="24"/>
        </w:rPr>
        <w:t>Z</w:t>
      </w:r>
      <w:r w:rsidRPr="00923755">
        <w:rPr>
          <w:rFonts w:ascii="Times New Roman" w:hAnsi="Times New Roman" w:cs="Times New Roman"/>
          <w:spacing w:val="2"/>
          <w:sz w:val="24"/>
          <w:szCs w:val="24"/>
        </w:rPr>
        <w:t>N</w:t>
      </w:r>
      <w:r w:rsidRPr="00923755">
        <w:rPr>
          <w:rFonts w:ascii="Times New Roman" w:hAnsi="Times New Roman" w:cs="Times New Roman"/>
          <w:spacing w:val="-3"/>
          <w:sz w:val="24"/>
          <w:szCs w:val="24"/>
        </w:rPr>
        <w:t>I</w:t>
      </w:r>
      <w:r w:rsidRPr="00923755">
        <w:rPr>
          <w:rFonts w:ascii="Times New Roman" w:hAnsi="Times New Roman" w:cs="Times New Roman"/>
          <w:sz w:val="24"/>
          <w:szCs w:val="24"/>
        </w:rPr>
        <w:t>K</w:t>
      </w:r>
      <w:r w:rsidRPr="00923755">
        <w:rPr>
          <w:rFonts w:ascii="Times New Roman" w:hAnsi="Times New Roman" w:cs="Times New Roman"/>
          <w:spacing w:val="-14"/>
          <w:sz w:val="24"/>
          <w:szCs w:val="24"/>
        </w:rPr>
        <w:t xml:space="preserve"> </w:t>
      </w:r>
      <w:r w:rsidRPr="00923755">
        <w:rPr>
          <w:rFonts w:ascii="Times New Roman" w:hAnsi="Times New Roman" w:cs="Times New Roman"/>
          <w:sz w:val="24"/>
          <w:szCs w:val="24"/>
        </w:rPr>
        <w:t>NR</w:t>
      </w:r>
      <w:r w:rsidRPr="00923755">
        <w:rPr>
          <w:rFonts w:ascii="Times New Roman" w:hAnsi="Times New Roman" w:cs="Times New Roman"/>
          <w:spacing w:val="-2"/>
          <w:sz w:val="24"/>
          <w:szCs w:val="24"/>
        </w:rPr>
        <w:t xml:space="preserve"> 1</w:t>
      </w:r>
    </w:p>
    <w:p w:rsidR="0032470A" w:rsidRPr="00923755" w:rsidRDefault="0032470A" w:rsidP="0032470A">
      <w:pPr>
        <w:widowControl w:val="0"/>
        <w:autoSpaceDE w:val="0"/>
        <w:autoSpaceDN w:val="0"/>
        <w:adjustRightInd w:val="0"/>
        <w:spacing w:after="0" w:line="360" w:lineRule="auto"/>
        <w:ind w:right="92"/>
        <w:rPr>
          <w:rFonts w:ascii="Times New Roman" w:hAnsi="Times New Roman" w:cs="Times New Roman"/>
          <w:sz w:val="24"/>
          <w:szCs w:val="24"/>
        </w:rPr>
      </w:pPr>
    </w:p>
    <w:p w:rsidR="00CC0954" w:rsidRPr="00923755" w:rsidRDefault="00CC0954" w:rsidP="00CC0954">
      <w:pPr>
        <w:widowControl w:val="0"/>
        <w:autoSpaceDE w:val="0"/>
        <w:autoSpaceDN w:val="0"/>
        <w:adjustRightInd w:val="0"/>
        <w:spacing w:after="0" w:line="240" w:lineRule="auto"/>
        <w:ind w:left="256" w:right="233" w:firstLine="3"/>
        <w:jc w:val="center"/>
        <w:rPr>
          <w:rFonts w:ascii="Times New Roman" w:hAnsi="Times New Roman" w:cs="Times New Roman"/>
          <w:b/>
          <w:bCs/>
          <w:sz w:val="24"/>
          <w:szCs w:val="24"/>
        </w:rPr>
      </w:pPr>
      <w:r w:rsidRPr="00923755">
        <w:rPr>
          <w:rFonts w:ascii="Times New Roman" w:hAnsi="Times New Roman" w:cs="Times New Roman"/>
          <w:b/>
          <w:bCs/>
          <w:spacing w:val="1"/>
          <w:sz w:val="24"/>
          <w:szCs w:val="24"/>
        </w:rPr>
        <w:t>S</w:t>
      </w:r>
      <w:r w:rsidRPr="00923755">
        <w:rPr>
          <w:rFonts w:ascii="Times New Roman" w:hAnsi="Times New Roman" w:cs="Times New Roman"/>
          <w:b/>
          <w:bCs/>
          <w:sz w:val="24"/>
          <w:szCs w:val="24"/>
        </w:rPr>
        <w:t>po</w:t>
      </w:r>
      <w:r w:rsidRPr="00923755">
        <w:rPr>
          <w:rFonts w:ascii="Times New Roman" w:hAnsi="Times New Roman" w:cs="Times New Roman"/>
          <w:b/>
          <w:bCs/>
          <w:spacing w:val="1"/>
          <w:sz w:val="24"/>
          <w:szCs w:val="24"/>
        </w:rPr>
        <w:t>s</w:t>
      </w:r>
      <w:r w:rsidRPr="00923755">
        <w:rPr>
          <w:rFonts w:ascii="Times New Roman" w:hAnsi="Times New Roman" w:cs="Times New Roman"/>
          <w:b/>
          <w:bCs/>
          <w:sz w:val="24"/>
          <w:szCs w:val="24"/>
        </w:rPr>
        <w:t>ób</w:t>
      </w:r>
      <w:r w:rsidRPr="00923755">
        <w:rPr>
          <w:rFonts w:ascii="Times New Roman" w:hAnsi="Times New Roman" w:cs="Times New Roman"/>
          <w:b/>
          <w:bCs/>
          <w:spacing w:val="-9"/>
          <w:sz w:val="24"/>
          <w:szCs w:val="24"/>
        </w:rPr>
        <w:t xml:space="preserve"> </w:t>
      </w:r>
      <w:r w:rsidRPr="00923755">
        <w:rPr>
          <w:rFonts w:ascii="Times New Roman" w:hAnsi="Times New Roman" w:cs="Times New Roman"/>
          <w:b/>
          <w:bCs/>
          <w:sz w:val="24"/>
          <w:szCs w:val="24"/>
        </w:rPr>
        <w:t>prz</w:t>
      </w:r>
      <w:r w:rsidRPr="00923755">
        <w:rPr>
          <w:rFonts w:ascii="Times New Roman" w:hAnsi="Times New Roman" w:cs="Times New Roman"/>
          <w:b/>
          <w:bCs/>
          <w:spacing w:val="1"/>
          <w:sz w:val="24"/>
          <w:szCs w:val="24"/>
        </w:rPr>
        <w:t>el</w:t>
      </w:r>
      <w:r w:rsidRPr="00923755">
        <w:rPr>
          <w:rFonts w:ascii="Times New Roman" w:hAnsi="Times New Roman" w:cs="Times New Roman"/>
          <w:b/>
          <w:bCs/>
          <w:spacing w:val="-2"/>
          <w:sz w:val="24"/>
          <w:szCs w:val="24"/>
        </w:rPr>
        <w:t>i</w:t>
      </w:r>
      <w:r w:rsidRPr="00923755">
        <w:rPr>
          <w:rFonts w:ascii="Times New Roman" w:hAnsi="Times New Roman" w:cs="Times New Roman"/>
          <w:b/>
          <w:bCs/>
          <w:spacing w:val="1"/>
          <w:sz w:val="24"/>
          <w:szCs w:val="24"/>
        </w:rPr>
        <w:t>c</w:t>
      </w:r>
      <w:r w:rsidRPr="00923755">
        <w:rPr>
          <w:rFonts w:ascii="Times New Roman" w:hAnsi="Times New Roman" w:cs="Times New Roman"/>
          <w:b/>
          <w:bCs/>
          <w:sz w:val="24"/>
          <w:szCs w:val="24"/>
        </w:rPr>
        <w:t>z</w:t>
      </w:r>
      <w:r w:rsidRPr="00923755">
        <w:rPr>
          <w:rFonts w:ascii="Times New Roman" w:hAnsi="Times New Roman" w:cs="Times New Roman"/>
          <w:b/>
          <w:bCs/>
          <w:spacing w:val="1"/>
          <w:sz w:val="24"/>
          <w:szCs w:val="24"/>
        </w:rPr>
        <w:t>a</w:t>
      </w:r>
      <w:r w:rsidRPr="00923755">
        <w:rPr>
          <w:rFonts w:ascii="Times New Roman" w:hAnsi="Times New Roman" w:cs="Times New Roman"/>
          <w:b/>
          <w:bCs/>
          <w:sz w:val="24"/>
          <w:szCs w:val="24"/>
        </w:rPr>
        <w:t>n</w:t>
      </w:r>
      <w:r w:rsidRPr="00923755">
        <w:rPr>
          <w:rFonts w:ascii="Times New Roman" w:hAnsi="Times New Roman" w:cs="Times New Roman"/>
          <w:b/>
          <w:bCs/>
          <w:spacing w:val="-2"/>
          <w:sz w:val="24"/>
          <w:szCs w:val="24"/>
        </w:rPr>
        <w:t>i</w:t>
      </w:r>
      <w:r w:rsidRPr="00923755">
        <w:rPr>
          <w:rFonts w:ascii="Times New Roman" w:hAnsi="Times New Roman" w:cs="Times New Roman"/>
          <w:b/>
          <w:bCs/>
          <w:sz w:val="24"/>
          <w:szCs w:val="24"/>
        </w:rPr>
        <w:t>a</w:t>
      </w:r>
      <w:r w:rsidRPr="00923755">
        <w:rPr>
          <w:rFonts w:ascii="Times New Roman" w:hAnsi="Times New Roman" w:cs="Times New Roman"/>
          <w:b/>
          <w:bCs/>
          <w:spacing w:val="-15"/>
          <w:sz w:val="24"/>
          <w:szCs w:val="24"/>
        </w:rPr>
        <w:t xml:space="preserve"> </w:t>
      </w:r>
      <w:r w:rsidRPr="00923755">
        <w:rPr>
          <w:rFonts w:ascii="Times New Roman" w:hAnsi="Times New Roman" w:cs="Times New Roman"/>
          <w:b/>
          <w:bCs/>
          <w:sz w:val="24"/>
          <w:szCs w:val="24"/>
        </w:rPr>
        <w:t>o</w:t>
      </w:r>
      <w:r w:rsidRPr="00923755">
        <w:rPr>
          <w:rFonts w:ascii="Times New Roman" w:hAnsi="Times New Roman" w:cs="Times New Roman"/>
          <w:b/>
          <w:bCs/>
          <w:spacing w:val="1"/>
          <w:sz w:val="24"/>
          <w:szCs w:val="24"/>
        </w:rPr>
        <w:t>ce</w:t>
      </w:r>
      <w:r w:rsidRPr="00923755">
        <w:rPr>
          <w:rFonts w:ascii="Times New Roman" w:hAnsi="Times New Roman" w:cs="Times New Roman"/>
          <w:b/>
          <w:bCs/>
          <w:sz w:val="24"/>
          <w:szCs w:val="24"/>
        </w:rPr>
        <w:t>n</w:t>
      </w:r>
      <w:r w:rsidRPr="00923755">
        <w:rPr>
          <w:rFonts w:ascii="Times New Roman" w:hAnsi="Times New Roman" w:cs="Times New Roman"/>
          <w:b/>
          <w:bCs/>
          <w:spacing w:val="-6"/>
          <w:sz w:val="24"/>
          <w:szCs w:val="24"/>
        </w:rPr>
        <w:t xml:space="preserve"> </w:t>
      </w:r>
      <w:r w:rsidRPr="00923755">
        <w:rPr>
          <w:rFonts w:ascii="Times New Roman" w:hAnsi="Times New Roman" w:cs="Times New Roman"/>
          <w:b/>
          <w:bCs/>
          <w:sz w:val="24"/>
          <w:szCs w:val="24"/>
        </w:rPr>
        <w:t>z</w:t>
      </w:r>
      <w:r w:rsidRPr="00923755">
        <w:rPr>
          <w:rFonts w:ascii="Times New Roman" w:hAnsi="Times New Roman" w:cs="Times New Roman"/>
          <w:b/>
          <w:bCs/>
          <w:spacing w:val="-1"/>
          <w:sz w:val="24"/>
          <w:szCs w:val="24"/>
        </w:rPr>
        <w:t xml:space="preserve"> </w:t>
      </w:r>
      <w:r w:rsidRPr="00923755">
        <w:rPr>
          <w:rFonts w:ascii="Times New Roman" w:hAnsi="Times New Roman" w:cs="Times New Roman"/>
          <w:b/>
          <w:bCs/>
          <w:spacing w:val="2"/>
          <w:sz w:val="24"/>
          <w:szCs w:val="24"/>
        </w:rPr>
        <w:t>d</w:t>
      </w:r>
      <w:r w:rsidRPr="00923755">
        <w:rPr>
          <w:rFonts w:ascii="Times New Roman" w:hAnsi="Times New Roman" w:cs="Times New Roman"/>
          <w:b/>
          <w:bCs/>
          <w:spacing w:val="-6"/>
          <w:sz w:val="24"/>
          <w:szCs w:val="24"/>
        </w:rPr>
        <w:t>y</w:t>
      </w:r>
      <w:r w:rsidRPr="00923755">
        <w:rPr>
          <w:rFonts w:ascii="Times New Roman" w:hAnsi="Times New Roman" w:cs="Times New Roman"/>
          <w:b/>
          <w:bCs/>
          <w:sz w:val="24"/>
          <w:szCs w:val="24"/>
        </w:rPr>
        <w:t>p</w:t>
      </w:r>
      <w:r w:rsidRPr="00923755">
        <w:rPr>
          <w:rFonts w:ascii="Times New Roman" w:hAnsi="Times New Roman" w:cs="Times New Roman"/>
          <w:b/>
          <w:bCs/>
          <w:spacing w:val="1"/>
          <w:sz w:val="24"/>
          <w:szCs w:val="24"/>
        </w:rPr>
        <w:t>l</w:t>
      </w:r>
      <w:r w:rsidRPr="00923755">
        <w:rPr>
          <w:rFonts w:ascii="Times New Roman" w:hAnsi="Times New Roman" w:cs="Times New Roman"/>
          <w:b/>
          <w:bCs/>
          <w:sz w:val="24"/>
          <w:szCs w:val="24"/>
        </w:rPr>
        <w:t>om</w:t>
      </w:r>
      <w:r w:rsidRPr="00923755">
        <w:rPr>
          <w:rFonts w:ascii="Times New Roman" w:hAnsi="Times New Roman" w:cs="Times New Roman"/>
          <w:b/>
          <w:bCs/>
          <w:spacing w:val="-3"/>
          <w:sz w:val="24"/>
          <w:szCs w:val="24"/>
        </w:rPr>
        <w:t>ó</w:t>
      </w:r>
      <w:r w:rsidRPr="00923755">
        <w:rPr>
          <w:rFonts w:ascii="Times New Roman" w:hAnsi="Times New Roman" w:cs="Times New Roman"/>
          <w:b/>
          <w:bCs/>
          <w:sz w:val="24"/>
          <w:szCs w:val="24"/>
        </w:rPr>
        <w:t>w</w:t>
      </w:r>
      <w:r w:rsidRPr="00923755">
        <w:rPr>
          <w:rFonts w:ascii="Times New Roman" w:hAnsi="Times New Roman" w:cs="Times New Roman"/>
          <w:b/>
          <w:bCs/>
          <w:spacing w:val="-6"/>
          <w:sz w:val="24"/>
          <w:szCs w:val="24"/>
        </w:rPr>
        <w:t xml:space="preserve"> </w:t>
      </w:r>
      <w:r w:rsidRPr="00923755">
        <w:rPr>
          <w:rFonts w:ascii="Times New Roman" w:hAnsi="Times New Roman" w:cs="Times New Roman"/>
          <w:b/>
          <w:bCs/>
          <w:sz w:val="24"/>
          <w:szCs w:val="24"/>
        </w:rPr>
        <w:t>r</w:t>
      </w:r>
      <w:r w:rsidRPr="00923755">
        <w:rPr>
          <w:rFonts w:ascii="Times New Roman" w:hAnsi="Times New Roman" w:cs="Times New Roman"/>
          <w:b/>
          <w:bCs/>
          <w:spacing w:val="-3"/>
          <w:sz w:val="24"/>
          <w:szCs w:val="24"/>
        </w:rPr>
        <w:t>ó</w:t>
      </w:r>
      <w:r w:rsidRPr="00923755">
        <w:rPr>
          <w:rFonts w:ascii="Times New Roman" w:hAnsi="Times New Roman" w:cs="Times New Roman"/>
          <w:b/>
          <w:bCs/>
          <w:spacing w:val="3"/>
          <w:sz w:val="24"/>
          <w:szCs w:val="24"/>
        </w:rPr>
        <w:t>w</w:t>
      </w:r>
      <w:r w:rsidRPr="00923755">
        <w:rPr>
          <w:rFonts w:ascii="Times New Roman" w:hAnsi="Times New Roman" w:cs="Times New Roman"/>
          <w:b/>
          <w:bCs/>
          <w:sz w:val="24"/>
          <w:szCs w:val="24"/>
        </w:rPr>
        <w:t>norz</w:t>
      </w:r>
      <w:r w:rsidRPr="00923755">
        <w:rPr>
          <w:rFonts w:ascii="Times New Roman" w:hAnsi="Times New Roman" w:cs="Times New Roman"/>
          <w:b/>
          <w:bCs/>
          <w:spacing w:val="1"/>
          <w:sz w:val="24"/>
          <w:szCs w:val="24"/>
        </w:rPr>
        <w:t>ę</w:t>
      </w:r>
      <w:r w:rsidRPr="00923755">
        <w:rPr>
          <w:rFonts w:ascii="Times New Roman" w:hAnsi="Times New Roman" w:cs="Times New Roman"/>
          <w:b/>
          <w:bCs/>
          <w:sz w:val="24"/>
          <w:szCs w:val="24"/>
        </w:rPr>
        <w:t>dn</w:t>
      </w:r>
      <w:r w:rsidRPr="00923755">
        <w:rPr>
          <w:rFonts w:ascii="Times New Roman" w:hAnsi="Times New Roman" w:cs="Times New Roman"/>
          <w:b/>
          <w:bCs/>
          <w:spacing w:val="-6"/>
          <w:sz w:val="24"/>
          <w:szCs w:val="24"/>
        </w:rPr>
        <w:t>y</w:t>
      </w:r>
      <w:r w:rsidRPr="00923755">
        <w:rPr>
          <w:rFonts w:ascii="Times New Roman" w:hAnsi="Times New Roman" w:cs="Times New Roman"/>
          <w:b/>
          <w:bCs/>
          <w:spacing w:val="1"/>
          <w:sz w:val="24"/>
          <w:szCs w:val="24"/>
        </w:rPr>
        <w:t>c</w:t>
      </w:r>
      <w:r w:rsidRPr="00923755">
        <w:rPr>
          <w:rFonts w:ascii="Times New Roman" w:hAnsi="Times New Roman" w:cs="Times New Roman"/>
          <w:b/>
          <w:bCs/>
          <w:sz w:val="24"/>
          <w:szCs w:val="24"/>
        </w:rPr>
        <w:t>h</w:t>
      </w:r>
      <w:r w:rsidRPr="00923755">
        <w:rPr>
          <w:rFonts w:ascii="Times New Roman" w:hAnsi="Times New Roman" w:cs="Times New Roman"/>
          <w:b/>
          <w:bCs/>
          <w:spacing w:val="-18"/>
          <w:sz w:val="24"/>
          <w:szCs w:val="24"/>
        </w:rPr>
        <w:t xml:space="preserve"> </w:t>
      </w:r>
      <w:r w:rsidRPr="00923755">
        <w:rPr>
          <w:rFonts w:ascii="Times New Roman" w:hAnsi="Times New Roman" w:cs="Times New Roman"/>
          <w:b/>
          <w:bCs/>
          <w:spacing w:val="-1"/>
          <w:sz w:val="24"/>
          <w:szCs w:val="24"/>
        </w:rPr>
        <w:t>ś</w:t>
      </w:r>
      <w:r w:rsidRPr="00923755">
        <w:rPr>
          <w:rFonts w:ascii="Times New Roman" w:hAnsi="Times New Roman" w:cs="Times New Roman"/>
          <w:b/>
          <w:bCs/>
          <w:spacing w:val="5"/>
          <w:sz w:val="24"/>
          <w:szCs w:val="24"/>
        </w:rPr>
        <w:t>w</w:t>
      </w:r>
      <w:r w:rsidRPr="00923755">
        <w:rPr>
          <w:rFonts w:ascii="Times New Roman" w:hAnsi="Times New Roman" w:cs="Times New Roman"/>
          <w:b/>
          <w:bCs/>
          <w:spacing w:val="1"/>
          <w:sz w:val="24"/>
          <w:szCs w:val="24"/>
        </w:rPr>
        <w:t>ia</w:t>
      </w:r>
      <w:r w:rsidRPr="00923755">
        <w:rPr>
          <w:rFonts w:ascii="Times New Roman" w:hAnsi="Times New Roman" w:cs="Times New Roman"/>
          <w:b/>
          <w:bCs/>
          <w:spacing w:val="-3"/>
          <w:sz w:val="24"/>
          <w:szCs w:val="24"/>
        </w:rPr>
        <w:t>d</w:t>
      </w:r>
      <w:r w:rsidRPr="00923755">
        <w:rPr>
          <w:rFonts w:ascii="Times New Roman" w:hAnsi="Times New Roman" w:cs="Times New Roman"/>
          <w:b/>
          <w:bCs/>
          <w:spacing w:val="-1"/>
          <w:sz w:val="24"/>
          <w:szCs w:val="24"/>
        </w:rPr>
        <w:t>e</w:t>
      </w:r>
      <w:r w:rsidRPr="00923755">
        <w:rPr>
          <w:rFonts w:ascii="Times New Roman" w:hAnsi="Times New Roman" w:cs="Times New Roman"/>
          <w:b/>
          <w:bCs/>
          <w:spacing w:val="1"/>
          <w:sz w:val="24"/>
          <w:szCs w:val="24"/>
        </w:rPr>
        <w:t>c</w:t>
      </w:r>
      <w:r w:rsidRPr="00923755">
        <w:rPr>
          <w:rFonts w:ascii="Times New Roman" w:hAnsi="Times New Roman" w:cs="Times New Roman"/>
          <w:b/>
          <w:bCs/>
          <w:spacing w:val="-3"/>
          <w:sz w:val="24"/>
          <w:szCs w:val="24"/>
        </w:rPr>
        <w:t>t</w:t>
      </w:r>
      <w:r w:rsidRPr="00923755">
        <w:rPr>
          <w:rFonts w:ascii="Times New Roman" w:hAnsi="Times New Roman" w:cs="Times New Roman"/>
          <w:b/>
          <w:bCs/>
          <w:spacing w:val="5"/>
          <w:sz w:val="24"/>
          <w:szCs w:val="24"/>
        </w:rPr>
        <w:t>w</w:t>
      </w:r>
      <w:r w:rsidRPr="00923755">
        <w:rPr>
          <w:rFonts w:ascii="Times New Roman" w:hAnsi="Times New Roman" w:cs="Times New Roman"/>
          <w:b/>
          <w:bCs/>
          <w:sz w:val="24"/>
          <w:szCs w:val="24"/>
        </w:rPr>
        <w:t>u</w:t>
      </w:r>
      <w:r w:rsidRPr="00923755">
        <w:rPr>
          <w:rFonts w:ascii="Times New Roman" w:hAnsi="Times New Roman" w:cs="Times New Roman"/>
          <w:b/>
          <w:bCs/>
          <w:spacing w:val="1"/>
          <w:sz w:val="24"/>
          <w:szCs w:val="24"/>
        </w:rPr>
        <w:t xml:space="preserve"> </w:t>
      </w:r>
      <w:r w:rsidRPr="00923755">
        <w:rPr>
          <w:rFonts w:ascii="Times New Roman" w:hAnsi="Times New Roman" w:cs="Times New Roman"/>
          <w:b/>
          <w:bCs/>
          <w:w w:val="99"/>
          <w:sz w:val="24"/>
          <w:szCs w:val="24"/>
        </w:rPr>
        <w:t>po</w:t>
      </w:r>
      <w:r w:rsidRPr="00923755">
        <w:rPr>
          <w:rFonts w:ascii="Times New Roman" w:hAnsi="Times New Roman" w:cs="Times New Roman"/>
          <w:b/>
          <w:bCs/>
          <w:spacing w:val="-2"/>
          <w:w w:val="99"/>
          <w:sz w:val="24"/>
          <w:szCs w:val="24"/>
        </w:rPr>
        <w:t>l</w:t>
      </w:r>
      <w:r w:rsidRPr="00923755">
        <w:rPr>
          <w:rFonts w:ascii="Times New Roman" w:hAnsi="Times New Roman" w:cs="Times New Roman"/>
          <w:b/>
          <w:bCs/>
          <w:spacing w:val="1"/>
          <w:w w:val="99"/>
          <w:sz w:val="24"/>
          <w:szCs w:val="24"/>
        </w:rPr>
        <w:t>sk</w:t>
      </w:r>
      <w:r w:rsidRPr="00923755">
        <w:rPr>
          <w:rFonts w:ascii="Times New Roman" w:hAnsi="Times New Roman" w:cs="Times New Roman"/>
          <w:b/>
          <w:bCs/>
          <w:spacing w:val="-2"/>
          <w:w w:val="99"/>
          <w:sz w:val="24"/>
          <w:szCs w:val="24"/>
        </w:rPr>
        <w:t>i</w:t>
      </w:r>
      <w:r w:rsidRPr="00923755">
        <w:rPr>
          <w:rFonts w:ascii="Times New Roman" w:hAnsi="Times New Roman" w:cs="Times New Roman"/>
          <w:b/>
          <w:bCs/>
          <w:spacing w:val="1"/>
          <w:w w:val="99"/>
          <w:sz w:val="24"/>
          <w:szCs w:val="24"/>
        </w:rPr>
        <w:t>e</w:t>
      </w:r>
      <w:r w:rsidRPr="00923755">
        <w:rPr>
          <w:rFonts w:ascii="Times New Roman" w:hAnsi="Times New Roman" w:cs="Times New Roman"/>
          <w:b/>
          <w:bCs/>
          <w:w w:val="99"/>
          <w:sz w:val="24"/>
          <w:szCs w:val="24"/>
        </w:rPr>
        <w:t xml:space="preserve">j </w:t>
      </w:r>
      <w:r w:rsidRPr="00923755">
        <w:rPr>
          <w:rFonts w:ascii="Times New Roman" w:hAnsi="Times New Roman" w:cs="Times New Roman"/>
          <w:b/>
          <w:bCs/>
          <w:spacing w:val="1"/>
          <w:sz w:val="24"/>
          <w:szCs w:val="24"/>
        </w:rPr>
        <w:t>s</w:t>
      </w:r>
      <w:r w:rsidRPr="00923755">
        <w:rPr>
          <w:rFonts w:ascii="Times New Roman" w:hAnsi="Times New Roman" w:cs="Times New Roman"/>
          <w:b/>
          <w:bCs/>
          <w:sz w:val="24"/>
          <w:szCs w:val="24"/>
        </w:rPr>
        <w:t>z</w:t>
      </w:r>
      <w:r w:rsidRPr="00923755">
        <w:rPr>
          <w:rFonts w:ascii="Times New Roman" w:hAnsi="Times New Roman" w:cs="Times New Roman"/>
          <w:b/>
          <w:bCs/>
          <w:spacing w:val="1"/>
          <w:sz w:val="24"/>
          <w:szCs w:val="24"/>
        </w:rPr>
        <w:t>k</w:t>
      </w:r>
      <w:r w:rsidRPr="00923755">
        <w:rPr>
          <w:rFonts w:ascii="Times New Roman" w:hAnsi="Times New Roman" w:cs="Times New Roman"/>
          <w:b/>
          <w:bCs/>
          <w:sz w:val="24"/>
          <w:szCs w:val="24"/>
        </w:rPr>
        <w:t>o</w:t>
      </w:r>
      <w:r w:rsidRPr="00923755">
        <w:rPr>
          <w:rFonts w:ascii="Times New Roman" w:hAnsi="Times New Roman" w:cs="Times New Roman"/>
          <w:b/>
          <w:bCs/>
          <w:spacing w:val="3"/>
          <w:sz w:val="24"/>
          <w:szCs w:val="24"/>
        </w:rPr>
        <w:t>ł</w:t>
      </w:r>
      <w:r w:rsidRPr="00923755">
        <w:rPr>
          <w:rFonts w:ascii="Times New Roman" w:hAnsi="Times New Roman" w:cs="Times New Roman"/>
          <w:b/>
          <w:bCs/>
          <w:sz w:val="24"/>
          <w:szCs w:val="24"/>
        </w:rPr>
        <w:t>y</w:t>
      </w:r>
      <w:r w:rsidRPr="00923755">
        <w:rPr>
          <w:rFonts w:ascii="Times New Roman" w:hAnsi="Times New Roman" w:cs="Times New Roman"/>
          <w:b/>
          <w:bCs/>
          <w:spacing w:val="-13"/>
          <w:sz w:val="24"/>
          <w:szCs w:val="24"/>
        </w:rPr>
        <w:t xml:space="preserve"> </w:t>
      </w:r>
      <w:r w:rsidRPr="00923755">
        <w:rPr>
          <w:rFonts w:ascii="Times New Roman" w:hAnsi="Times New Roman" w:cs="Times New Roman"/>
          <w:b/>
          <w:bCs/>
          <w:sz w:val="24"/>
          <w:szCs w:val="24"/>
        </w:rPr>
        <w:t>pon</w:t>
      </w:r>
      <w:r w:rsidRPr="00923755">
        <w:rPr>
          <w:rFonts w:ascii="Times New Roman" w:hAnsi="Times New Roman" w:cs="Times New Roman"/>
          <w:b/>
          <w:bCs/>
          <w:spacing w:val="1"/>
          <w:sz w:val="24"/>
          <w:szCs w:val="24"/>
        </w:rPr>
        <w:t>a</w:t>
      </w:r>
      <w:r w:rsidRPr="00923755">
        <w:rPr>
          <w:rFonts w:ascii="Times New Roman" w:hAnsi="Times New Roman" w:cs="Times New Roman"/>
          <w:b/>
          <w:bCs/>
          <w:sz w:val="24"/>
          <w:szCs w:val="24"/>
        </w:rPr>
        <w:t>dpodstawowej</w:t>
      </w:r>
      <w:r w:rsidRPr="00923755">
        <w:rPr>
          <w:rFonts w:ascii="Times New Roman" w:hAnsi="Times New Roman" w:cs="Times New Roman"/>
          <w:b/>
          <w:bCs/>
          <w:spacing w:val="-23"/>
          <w:sz w:val="24"/>
          <w:szCs w:val="24"/>
        </w:rPr>
        <w:t xml:space="preserve"> </w:t>
      </w:r>
      <w:r w:rsidRPr="00923755">
        <w:rPr>
          <w:rFonts w:ascii="Times New Roman" w:hAnsi="Times New Roman" w:cs="Times New Roman"/>
          <w:b/>
          <w:bCs/>
          <w:spacing w:val="5"/>
          <w:sz w:val="24"/>
          <w:szCs w:val="24"/>
        </w:rPr>
        <w:t>w</w:t>
      </w:r>
      <w:r w:rsidRPr="00923755">
        <w:rPr>
          <w:rFonts w:ascii="Times New Roman" w:hAnsi="Times New Roman" w:cs="Times New Roman"/>
          <w:b/>
          <w:bCs/>
          <w:spacing w:val="-6"/>
          <w:sz w:val="24"/>
          <w:szCs w:val="24"/>
        </w:rPr>
        <w:t>y</w:t>
      </w:r>
      <w:r w:rsidRPr="00923755">
        <w:rPr>
          <w:rFonts w:ascii="Times New Roman" w:hAnsi="Times New Roman" w:cs="Times New Roman"/>
          <w:b/>
          <w:bCs/>
          <w:sz w:val="24"/>
          <w:szCs w:val="24"/>
        </w:rPr>
        <w:t>d</w:t>
      </w:r>
      <w:r w:rsidRPr="00923755">
        <w:rPr>
          <w:rFonts w:ascii="Times New Roman" w:hAnsi="Times New Roman" w:cs="Times New Roman"/>
          <w:b/>
          <w:bCs/>
          <w:spacing w:val="1"/>
          <w:sz w:val="24"/>
          <w:szCs w:val="24"/>
        </w:rPr>
        <w:t>a</w:t>
      </w:r>
      <w:r w:rsidRPr="00923755">
        <w:rPr>
          <w:rFonts w:ascii="Times New Roman" w:hAnsi="Times New Roman" w:cs="Times New Roman"/>
          <w:b/>
          <w:bCs/>
          <w:spacing w:val="2"/>
          <w:sz w:val="24"/>
          <w:szCs w:val="24"/>
        </w:rPr>
        <w:t>n</w:t>
      </w:r>
      <w:r w:rsidRPr="00923755">
        <w:rPr>
          <w:rFonts w:ascii="Times New Roman" w:hAnsi="Times New Roman" w:cs="Times New Roman"/>
          <w:b/>
          <w:bCs/>
          <w:spacing w:val="-4"/>
          <w:sz w:val="24"/>
          <w:szCs w:val="24"/>
        </w:rPr>
        <w:t>y</w:t>
      </w:r>
      <w:r w:rsidRPr="00923755">
        <w:rPr>
          <w:rFonts w:ascii="Times New Roman" w:hAnsi="Times New Roman" w:cs="Times New Roman"/>
          <w:b/>
          <w:bCs/>
          <w:spacing w:val="1"/>
          <w:sz w:val="24"/>
          <w:szCs w:val="24"/>
        </w:rPr>
        <w:t>c</w:t>
      </w:r>
      <w:r w:rsidRPr="00923755">
        <w:rPr>
          <w:rFonts w:ascii="Times New Roman" w:hAnsi="Times New Roman" w:cs="Times New Roman"/>
          <w:b/>
          <w:bCs/>
          <w:sz w:val="24"/>
          <w:szCs w:val="24"/>
        </w:rPr>
        <w:t>h</w:t>
      </w:r>
      <w:r w:rsidRPr="00923755">
        <w:rPr>
          <w:rFonts w:ascii="Times New Roman" w:hAnsi="Times New Roman" w:cs="Times New Roman"/>
          <w:b/>
          <w:bCs/>
          <w:spacing w:val="-12"/>
          <w:sz w:val="24"/>
          <w:szCs w:val="24"/>
        </w:rPr>
        <w:t xml:space="preserve"> </w:t>
      </w:r>
      <w:r w:rsidRPr="00923755">
        <w:rPr>
          <w:rFonts w:ascii="Times New Roman" w:hAnsi="Times New Roman" w:cs="Times New Roman"/>
          <w:b/>
          <w:bCs/>
          <w:spacing w:val="1"/>
          <w:sz w:val="24"/>
          <w:szCs w:val="24"/>
        </w:rPr>
        <w:t>ka</w:t>
      </w:r>
      <w:r w:rsidRPr="00923755">
        <w:rPr>
          <w:rFonts w:ascii="Times New Roman" w:hAnsi="Times New Roman" w:cs="Times New Roman"/>
          <w:b/>
          <w:bCs/>
          <w:sz w:val="24"/>
          <w:szCs w:val="24"/>
        </w:rPr>
        <w:t>n</w:t>
      </w:r>
      <w:r w:rsidRPr="00923755">
        <w:rPr>
          <w:rFonts w:ascii="Times New Roman" w:hAnsi="Times New Roman" w:cs="Times New Roman"/>
          <w:b/>
          <w:bCs/>
          <w:spacing w:val="2"/>
          <w:sz w:val="24"/>
          <w:szCs w:val="24"/>
        </w:rPr>
        <w:t>d</w:t>
      </w:r>
      <w:r w:rsidRPr="00923755">
        <w:rPr>
          <w:rFonts w:ascii="Times New Roman" w:hAnsi="Times New Roman" w:cs="Times New Roman"/>
          <w:b/>
          <w:bCs/>
          <w:spacing w:val="-4"/>
          <w:sz w:val="24"/>
          <w:szCs w:val="24"/>
        </w:rPr>
        <w:t>y</w:t>
      </w:r>
      <w:r w:rsidRPr="00923755">
        <w:rPr>
          <w:rFonts w:ascii="Times New Roman" w:hAnsi="Times New Roman" w:cs="Times New Roman"/>
          <w:b/>
          <w:bCs/>
          <w:sz w:val="24"/>
          <w:szCs w:val="24"/>
        </w:rPr>
        <w:t>d</w:t>
      </w:r>
      <w:r w:rsidRPr="00923755">
        <w:rPr>
          <w:rFonts w:ascii="Times New Roman" w:hAnsi="Times New Roman" w:cs="Times New Roman"/>
          <w:b/>
          <w:bCs/>
          <w:spacing w:val="1"/>
          <w:sz w:val="24"/>
          <w:szCs w:val="24"/>
        </w:rPr>
        <w:t>a</w:t>
      </w:r>
      <w:r w:rsidRPr="00923755">
        <w:rPr>
          <w:rFonts w:ascii="Times New Roman" w:hAnsi="Times New Roman" w:cs="Times New Roman"/>
          <w:b/>
          <w:bCs/>
          <w:spacing w:val="-1"/>
          <w:sz w:val="24"/>
          <w:szCs w:val="24"/>
        </w:rPr>
        <w:t>t</w:t>
      </w:r>
      <w:r w:rsidRPr="00923755">
        <w:rPr>
          <w:rFonts w:ascii="Times New Roman" w:hAnsi="Times New Roman" w:cs="Times New Roman"/>
          <w:b/>
          <w:bCs/>
          <w:sz w:val="24"/>
          <w:szCs w:val="24"/>
        </w:rPr>
        <w:t>om</w:t>
      </w:r>
      <w:r w:rsidRPr="00923755">
        <w:rPr>
          <w:rFonts w:ascii="Times New Roman" w:hAnsi="Times New Roman" w:cs="Times New Roman"/>
          <w:b/>
          <w:bCs/>
          <w:spacing w:val="-13"/>
          <w:sz w:val="24"/>
          <w:szCs w:val="24"/>
        </w:rPr>
        <w:t xml:space="preserve"> </w:t>
      </w:r>
      <w:r w:rsidRPr="00923755">
        <w:rPr>
          <w:rFonts w:ascii="Times New Roman" w:hAnsi="Times New Roman" w:cs="Times New Roman"/>
          <w:b/>
          <w:bCs/>
          <w:spacing w:val="-1"/>
          <w:sz w:val="24"/>
          <w:szCs w:val="24"/>
        </w:rPr>
        <w:t>k</w:t>
      </w:r>
      <w:r w:rsidRPr="00923755">
        <w:rPr>
          <w:rFonts w:ascii="Times New Roman" w:hAnsi="Times New Roman" w:cs="Times New Roman"/>
          <w:b/>
          <w:bCs/>
          <w:spacing w:val="5"/>
          <w:sz w:val="24"/>
          <w:szCs w:val="24"/>
        </w:rPr>
        <w:t>w</w:t>
      </w:r>
      <w:r w:rsidRPr="00923755">
        <w:rPr>
          <w:rFonts w:ascii="Times New Roman" w:hAnsi="Times New Roman" w:cs="Times New Roman"/>
          <w:b/>
          <w:bCs/>
          <w:spacing w:val="-1"/>
          <w:sz w:val="24"/>
          <w:szCs w:val="24"/>
        </w:rPr>
        <w:t>a</w:t>
      </w:r>
      <w:r w:rsidRPr="00923755">
        <w:rPr>
          <w:rFonts w:ascii="Times New Roman" w:hAnsi="Times New Roman" w:cs="Times New Roman"/>
          <w:b/>
          <w:bCs/>
          <w:spacing w:val="1"/>
          <w:sz w:val="24"/>
          <w:szCs w:val="24"/>
        </w:rPr>
        <w:t>li</w:t>
      </w:r>
      <w:r w:rsidRPr="00923755">
        <w:rPr>
          <w:rFonts w:ascii="Times New Roman" w:hAnsi="Times New Roman" w:cs="Times New Roman"/>
          <w:b/>
          <w:bCs/>
          <w:spacing w:val="-1"/>
          <w:sz w:val="24"/>
          <w:szCs w:val="24"/>
        </w:rPr>
        <w:t>f</w:t>
      </w:r>
      <w:r w:rsidRPr="00923755">
        <w:rPr>
          <w:rFonts w:ascii="Times New Roman" w:hAnsi="Times New Roman" w:cs="Times New Roman"/>
          <w:b/>
          <w:bCs/>
          <w:spacing w:val="1"/>
          <w:sz w:val="24"/>
          <w:szCs w:val="24"/>
        </w:rPr>
        <w:t>ik</w:t>
      </w:r>
      <w:r w:rsidRPr="00923755">
        <w:rPr>
          <w:rFonts w:ascii="Times New Roman" w:hAnsi="Times New Roman" w:cs="Times New Roman"/>
          <w:b/>
          <w:bCs/>
          <w:spacing w:val="-3"/>
          <w:sz w:val="24"/>
          <w:szCs w:val="24"/>
        </w:rPr>
        <w:t>o</w:t>
      </w:r>
      <w:r w:rsidRPr="00923755">
        <w:rPr>
          <w:rFonts w:ascii="Times New Roman" w:hAnsi="Times New Roman" w:cs="Times New Roman"/>
          <w:b/>
          <w:bCs/>
          <w:spacing w:val="3"/>
          <w:sz w:val="24"/>
          <w:szCs w:val="24"/>
        </w:rPr>
        <w:t>w</w:t>
      </w:r>
      <w:r w:rsidRPr="00923755">
        <w:rPr>
          <w:rFonts w:ascii="Times New Roman" w:hAnsi="Times New Roman" w:cs="Times New Roman"/>
          <w:b/>
          <w:bCs/>
          <w:spacing w:val="-4"/>
          <w:sz w:val="24"/>
          <w:szCs w:val="24"/>
        </w:rPr>
        <w:t>a</w:t>
      </w:r>
      <w:r w:rsidRPr="00923755">
        <w:rPr>
          <w:rFonts w:ascii="Times New Roman" w:hAnsi="Times New Roman" w:cs="Times New Roman"/>
          <w:b/>
          <w:bCs/>
          <w:spacing w:val="2"/>
          <w:sz w:val="24"/>
          <w:szCs w:val="24"/>
        </w:rPr>
        <w:t>n</w:t>
      </w:r>
      <w:r w:rsidRPr="00923755">
        <w:rPr>
          <w:rFonts w:ascii="Times New Roman" w:hAnsi="Times New Roman" w:cs="Times New Roman"/>
          <w:b/>
          <w:bCs/>
          <w:spacing w:val="-4"/>
          <w:sz w:val="24"/>
          <w:szCs w:val="24"/>
        </w:rPr>
        <w:t>y</w:t>
      </w:r>
      <w:r w:rsidRPr="00923755">
        <w:rPr>
          <w:rFonts w:ascii="Times New Roman" w:hAnsi="Times New Roman" w:cs="Times New Roman"/>
          <w:b/>
          <w:bCs/>
          <w:sz w:val="24"/>
          <w:szCs w:val="24"/>
        </w:rPr>
        <w:t>m</w:t>
      </w:r>
      <w:r w:rsidRPr="00923755">
        <w:rPr>
          <w:rFonts w:ascii="Times New Roman" w:hAnsi="Times New Roman" w:cs="Times New Roman"/>
          <w:b/>
          <w:bCs/>
          <w:spacing w:val="-17"/>
          <w:sz w:val="24"/>
          <w:szCs w:val="24"/>
        </w:rPr>
        <w:t xml:space="preserve"> </w:t>
      </w:r>
      <w:r w:rsidRPr="00923755">
        <w:rPr>
          <w:rFonts w:ascii="Times New Roman" w:hAnsi="Times New Roman" w:cs="Times New Roman"/>
          <w:b/>
          <w:bCs/>
          <w:spacing w:val="-17"/>
          <w:sz w:val="24"/>
          <w:szCs w:val="24"/>
        </w:rPr>
        <w:br/>
      </w:r>
      <w:r w:rsidRPr="00923755">
        <w:rPr>
          <w:rFonts w:ascii="Times New Roman" w:hAnsi="Times New Roman" w:cs="Times New Roman"/>
          <w:b/>
          <w:bCs/>
          <w:sz w:val="24"/>
          <w:szCs w:val="24"/>
        </w:rPr>
        <w:t>na</w:t>
      </w:r>
      <w:r w:rsidRPr="00923755">
        <w:rPr>
          <w:rFonts w:ascii="Times New Roman" w:hAnsi="Times New Roman" w:cs="Times New Roman"/>
          <w:b/>
          <w:bCs/>
          <w:spacing w:val="-1"/>
          <w:sz w:val="24"/>
          <w:szCs w:val="24"/>
        </w:rPr>
        <w:t xml:space="preserve"> </w:t>
      </w:r>
      <w:r w:rsidRPr="00923755">
        <w:rPr>
          <w:rFonts w:ascii="Times New Roman" w:hAnsi="Times New Roman" w:cs="Times New Roman"/>
          <w:b/>
          <w:bCs/>
          <w:spacing w:val="1"/>
          <w:sz w:val="24"/>
          <w:szCs w:val="24"/>
        </w:rPr>
        <w:t>s</w:t>
      </w:r>
      <w:r w:rsidRPr="00923755">
        <w:rPr>
          <w:rFonts w:ascii="Times New Roman" w:hAnsi="Times New Roman" w:cs="Times New Roman"/>
          <w:b/>
          <w:bCs/>
          <w:spacing w:val="-1"/>
          <w:sz w:val="24"/>
          <w:szCs w:val="24"/>
        </w:rPr>
        <w:t>t</w:t>
      </w:r>
      <w:r w:rsidRPr="00923755">
        <w:rPr>
          <w:rFonts w:ascii="Times New Roman" w:hAnsi="Times New Roman" w:cs="Times New Roman"/>
          <w:b/>
          <w:bCs/>
          <w:sz w:val="24"/>
          <w:szCs w:val="24"/>
        </w:rPr>
        <w:t>ud</w:t>
      </w:r>
      <w:r w:rsidRPr="00923755">
        <w:rPr>
          <w:rFonts w:ascii="Times New Roman" w:hAnsi="Times New Roman" w:cs="Times New Roman"/>
          <w:b/>
          <w:bCs/>
          <w:spacing w:val="-2"/>
          <w:sz w:val="24"/>
          <w:szCs w:val="24"/>
        </w:rPr>
        <w:t>i</w:t>
      </w:r>
      <w:r w:rsidRPr="00923755">
        <w:rPr>
          <w:rFonts w:ascii="Times New Roman" w:hAnsi="Times New Roman" w:cs="Times New Roman"/>
          <w:b/>
          <w:bCs/>
          <w:sz w:val="24"/>
          <w:szCs w:val="24"/>
        </w:rPr>
        <w:t>a</w:t>
      </w:r>
      <w:r w:rsidRPr="00923755">
        <w:rPr>
          <w:rFonts w:ascii="Times New Roman" w:hAnsi="Times New Roman" w:cs="Times New Roman"/>
          <w:b/>
          <w:bCs/>
          <w:spacing w:val="-5"/>
          <w:sz w:val="24"/>
          <w:szCs w:val="24"/>
        </w:rPr>
        <w:t xml:space="preserve"> </w:t>
      </w:r>
      <w:r w:rsidRPr="00923755">
        <w:rPr>
          <w:rFonts w:ascii="Times New Roman" w:hAnsi="Times New Roman" w:cs="Times New Roman"/>
          <w:b/>
          <w:bCs/>
          <w:sz w:val="24"/>
          <w:szCs w:val="24"/>
        </w:rPr>
        <w:t>p</w:t>
      </w:r>
      <w:r w:rsidRPr="00923755">
        <w:rPr>
          <w:rFonts w:ascii="Times New Roman" w:hAnsi="Times New Roman" w:cs="Times New Roman"/>
          <w:b/>
          <w:bCs/>
          <w:spacing w:val="1"/>
          <w:sz w:val="24"/>
          <w:szCs w:val="24"/>
        </w:rPr>
        <w:t>ie</w:t>
      </w:r>
      <w:r w:rsidRPr="00923755">
        <w:rPr>
          <w:rFonts w:ascii="Times New Roman" w:hAnsi="Times New Roman" w:cs="Times New Roman"/>
          <w:b/>
          <w:bCs/>
          <w:spacing w:val="-5"/>
          <w:sz w:val="24"/>
          <w:szCs w:val="24"/>
        </w:rPr>
        <w:t>r</w:t>
      </w:r>
      <w:r w:rsidRPr="00923755">
        <w:rPr>
          <w:rFonts w:ascii="Times New Roman" w:hAnsi="Times New Roman" w:cs="Times New Roman"/>
          <w:b/>
          <w:bCs/>
          <w:spacing w:val="3"/>
          <w:sz w:val="24"/>
          <w:szCs w:val="24"/>
        </w:rPr>
        <w:t>w</w:t>
      </w:r>
      <w:r w:rsidRPr="00923755">
        <w:rPr>
          <w:rFonts w:ascii="Times New Roman" w:hAnsi="Times New Roman" w:cs="Times New Roman"/>
          <w:b/>
          <w:bCs/>
          <w:spacing w:val="1"/>
          <w:sz w:val="24"/>
          <w:szCs w:val="24"/>
        </w:rPr>
        <w:t>s</w:t>
      </w:r>
      <w:r w:rsidRPr="00923755">
        <w:rPr>
          <w:rFonts w:ascii="Times New Roman" w:hAnsi="Times New Roman" w:cs="Times New Roman"/>
          <w:b/>
          <w:bCs/>
          <w:sz w:val="24"/>
          <w:szCs w:val="24"/>
        </w:rPr>
        <w:t>z</w:t>
      </w:r>
      <w:r w:rsidRPr="00923755">
        <w:rPr>
          <w:rFonts w:ascii="Times New Roman" w:hAnsi="Times New Roman" w:cs="Times New Roman"/>
          <w:b/>
          <w:bCs/>
          <w:spacing w:val="1"/>
          <w:sz w:val="24"/>
          <w:szCs w:val="24"/>
        </w:rPr>
        <w:t>e</w:t>
      </w:r>
      <w:r w:rsidRPr="00923755">
        <w:rPr>
          <w:rFonts w:ascii="Times New Roman" w:hAnsi="Times New Roman" w:cs="Times New Roman"/>
          <w:b/>
          <w:bCs/>
          <w:sz w:val="24"/>
          <w:szCs w:val="24"/>
        </w:rPr>
        <w:t>go</w:t>
      </w:r>
      <w:r w:rsidRPr="00923755">
        <w:rPr>
          <w:rFonts w:ascii="Times New Roman" w:hAnsi="Times New Roman" w:cs="Times New Roman"/>
          <w:b/>
          <w:bCs/>
          <w:spacing w:val="-15"/>
          <w:sz w:val="24"/>
          <w:szCs w:val="24"/>
        </w:rPr>
        <w:t xml:space="preserve"> </w:t>
      </w:r>
      <w:r w:rsidRPr="00923755">
        <w:rPr>
          <w:rFonts w:ascii="Times New Roman" w:hAnsi="Times New Roman" w:cs="Times New Roman"/>
          <w:b/>
          <w:bCs/>
          <w:spacing w:val="1"/>
          <w:w w:val="99"/>
          <w:sz w:val="24"/>
          <w:szCs w:val="24"/>
        </w:rPr>
        <w:t>s</w:t>
      </w:r>
      <w:r w:rsidRPr="00923755">
        <w:rPr>
          <w:rFonts w:ascii="Times New Roman" w:hAnsi="Times New Roman" w:cs="Times New Roman"/>
          <w:b/>
          <w:bCs/>
          <w:spacing w:val="-1"/>
          <w:w w:val="99"/>
          <w:sz w:val="24"/>
          <w:szCs w:val="24"/>
        </w:rPr>
        <w:t>t</w:t>
      </w:r>
      <w:r w:rsidRPr="00923755">
        <w:rPr>
          <w:rFonts w:ascii="Times New Roman" w:hAnsi="Times New Roman" w:cs="Times New Roman"/>
          <w:b/>
          <w:bCs/>
          <w:w w:val="99"/>
          <w:sz w:val="24"/>
          <w:szCs w:val="24"/>
        </w:rPr>
        <w:t>opn</w:t>
      </w:r>
      <w:r w:rsidRPr="00923755">
        <w:rPr>
          <w:rFonts w:ascii="Times New Roman" w:hAnsi="Times New Roman" w:cs="Times New Roman"/>
          <w:b/>
          <w:bCs/>
          <w:spacing w:val="1"/>
          <w:w w:val="99"/>
          <w:sz w:val="24"/>
          <w:szCs w:val="24"/>
        </w:rPr>
        <w:t>i</w:t>
      </w:r>
      <w:r w:rsidRPr="00923755">
        <w:rPr>
          <w:rFonts w:ascii="Times New Roman" w:hAnsi="Times New Roman" w:cs="Times New Roman"/>
          <w:b/>
          <w:bCs/>
          <w:w w:val="99"/>
          <w:sz w:val="24"/>
          <w:szCs w:val="24"/>
        </w:rPr>
        <w:t xml:space="preserve">a oraz jednolite studia magisterskie </w:t>
      </w:r>
    </w:p>
    <w:p w:rsidR="00CC0954" w:rsidRPr="00923755" w:rsidRDefault="00CC0954" w:rsidP="00CC0954">
      <w:pPr>
        <w:widowControl w:val="0"/>
        <w:autoSpaceDE w:val="0"/>
        <w:autoSpaceDN w:val="0"/>
        <w:adjustRightInd w:val="0"/>
        <w:spacing w:after="0" w:line="360" w:lineRule="auto"/>
        <w:rPr>
          <w:rFonts w:ascii="Times New Roman" w:hAnsi="Times New Roman" w:cs="Times New Roman"/>
          <w:b/>
          <w:bCs/>
          <w:sz w:val="24"/>
          <w:szCs w:val="24"/>
        </w:rPr>
      </w:pPr>
    </w:p>
    <w:p w:rsidR="00CC0954" w:rsidRPr="00923755" w:rsidRDefault="00CC0954" w:rsidP="00CC0954">
      <w:pPr>
        <w:widowControl w:val="0"/>
        <w:autoSpaceDE w:val="0"/>
        <w:autoSpaceDN w:val="0"/>
        <w:adjustRightInd w:val="0"/>
        <w:spacing w:after="0" w:line="360" w:lineRule="auto"/>
        <w:ind w:left="4480" w:right="4457"/>
        <w:jc w:val="center"/>
        <w:rPr>
          <w:rFonts w:ascii="Times New Roman" w:hAnsi="Times New Roman" w:cs="Times New Roman"/>
          <w:w w:val="99"/>
          <w:sz w:val="24"/>
          <w:szCs w:val="24"/>
        </w:rPr>
      </w:pPr>
      <w:r w:rsidRPr="00923755">
        <w:rPr>
          <w:rFonts w:ascii="Times New Roman" w:hAnsi="Times New Roman" w:cs="Times New Roman"/>
          <w:spacing w:val="1"/>
          <w:w w:val="99"/>
          <w:sz w:val="24"/>
          <w:szCs w:val="24"/>
        </w:rPr>
        <w:t>§</w:t>
      </w:r>
      <w:r w:rsidRPr="00923755">
        <w:rPr>
          <w:rFonts w:ascii="Times New Roman" w:hAnsi="Times New Roman" w:cs="Times New Roman"/>
          <w:w w:val="99"/>
          <w:sz w:val="24"/>
          <w:szCs w:val="24"/>
        </w:rPr>
        <w:t>1</w:t>
      </w:r>
    </w:p>
    <w:p w:rsidR="00CC0954" w:rsidRPr="00923755" w:rsidRDefault="00CC0954" w:rsidP="00CC0954">
      <w:pPr>
        <w:spacing w:after="0" w:line="360" w:lineRule="auto"/>
        <w:jc w:val="both"/>
        <w:rPr>
          <w:rFonts w:ascii="Times New Roman" w:hAnsi="Times New Roman" w:cs="Times New Roman"/>
          <w:sz w:val="24"/>
          <w:szCs w:val="24"/>
        </w:rPr>
      </w:pPr>
      <w:r w:rsidRPr="00923755">
        <w:rPr>
          <w:rFonts w:ascii="Times New Roman" w:hAnsi="Times New Roman" w:cs="Times New Roman"/>
          <w:b/>
          <w:bCs/>
          <w:sz w:val="24"/>
          <w:szCs w:val="24"/>
        </w:rPr>
        <w:t xml:space="preserve">1. </w:t>
      </w:r>
      <w:r w:rsidRPr="00923755">
        <w:rPr>
          <w:rFonts w:ascii="Times New Roman" w:hAnsi="Times New Roman" w:cs="Times New Roman"/>
          <w:sz w:val="24"/>
          <w:szCs w:val="24"/>
        </w:rPr>
        <w:t>Do postępowania kwalifi</w:t>
      </w:r>
      <w:r w:rsidR="00A917E6" w:rsidRPr="00923755">
        <w:rPr>
          <w:rFonts w:ascii="Times New Roman" w:hAnsi="Times New Roman" w:cs="Times New Roman"/>
          <w:sz w:val="24"/>
          <w:szCs w:val="24"/>
        </w:rPr>
        <w:t>kacyjnego na rok akademicki 2022/2023</w:t>
      </w:r>
      <w:r w:rsidRPr="00923755">
        <w:rPr>
          <w:rFonts w:ascii="Times New Roman" w:hAnsi="Times New Roman" w:cs="Times New Roman"/>
          <w:sz w:val="24"/>
          <w:szCs w:val="24"/>
        </w:rPr>
        <w:t xml:space="preserve"> mogą być dopuszczeni kandydaci cudzoziemcy, którzy zarejestrują się w udostępnionym systemie rekrutacji elektronicznej.</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1.1</w:t>
      </w:r>
      <w:r w:rsidRPr="00923755">
        <w:rPr>
          <w:rFonts w:ascii="Times New Roman" w:hAnsi="Times New Roman" w:cs="Times New Roman"/>
          <w:sz w:val="24"/>
          <w:szCs w:val="24"/>
        </w:rPr>
        <w:t>. Kandydaci cudzoziemcy zakwalifikowani na studia dostarczają do właściwego Dziekanatu następujące dokumenty:</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a) wydrukowany i podpisany formularz internetowy </w:t>
      </w:r>
      <w:r w:rsidRPr="00923755">
        <w:rPr>
          <w:rFonts w:ascii="Times New Roman" w:hAnsi="Times New Roman" w:cs="Times New Roman"/>
          <w:sz w:val="24"/>
          <w:szCs w:val="24"/>
        </w:rPr>
        <w:t>z udostępnionego systemu rekrutacji elektronicznej, stanowiący podanie o przyjęcie na studia (w przypadku braku numeru PESEL należy wpisać jedenaście zer),</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b) </w:t>
      </w:r>
      <w:r w:rsidR="005A7F8F" w:rsidRPr="00923755">
        <w:rPr>
          <w:rFonts w:ascii="Times New Roman" w:hAnsi="Times New Roman" w:cs="Times New Roman"/>
          <w:b/>
          <w:bCs/>
          <w:sz w:val="24"/>
          <w:szCs w:val="24"/>
        </w:rPr>
        <w:t xml:space="preserve"> dowód wniesionej opłaty </w:t>
      </w:r>
      <w:r w:rsidR="005A7F8F" w:rsidRPr="00923755">
        <w:rPr>
          <w:rFonts w:ascii="Times New Roman" w:hAnsi="Times New Roman" w:cs="Times New Roman"/>
          <w:bCs/>
          <w:sz w:val="24"/>
          <w:szCs w:val="24"/>
        </w:rPr>
        <w:t>za postępowanie rekrutacyjne</w:t>
      </w:r>
      <w:r w:rsidRPr="00923755">
        <w:rPr>
          <w:rFonts w:ascii="Times New Roman" w:hAnsi="Times New Roman" w:cs="Times New Roman"/>
          <w:sz w:val="24"/>
          <w:szCs w:val="24"/>
        </w:rPr>
        <w:t>,</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c) dokument potwierdzający znajomość języka polskiego </w:t>
      </w:r>
      <w:r w:rsidRPr="00923755">
        <w:rPr>
          <w:rFonts w:ascii="Times New Roman" w:hAnsi="Times New Roman" w:cs="Times New Roman"/>
          <w:sz w:val="24"/>
          <w:szCs w:val="24"/>
        </w:rPr>
        <w:t xml:space="preserve">(zaświadczenie </w:t>
      </w:r>
      <w:r w:rsidRPr="00923755">
        <w:rPr>
          <w:rFonts w:ascii="Times New Roman" w:hAnsi="Times New Roman" w:cs="Times New Roman"/>
          <w:sz w:val="24"/>
          <w:szCs w:val="24"/>
        </w:rPr>
        <w:br/>
        <w:t xml:space="preserve">o ukończeniu rocznego kursu przygotowawczego do podjęcia nauki w języku polskim </w:t>
      </w:r>
      <w:r w:rsidRPr="00923755">
        <w:rPr>
          <w:rFonts w:ascii="Times New Roman" w:hAnsi="Times New Roman" w:cs="Times New Roman"/>
          <w:sz w:val="24"/>
          <w:szCs w:val="24"/>
        </w:rPr>
        <w:br/>
        <w:t>w jednostkach wyznaczonych przez ministra do spraw szkolnictwa wyższego, posiadanie certyfikatu znajomości języka polskiego wydanego przez Państwową Komisję Poświadczania Znajomości Języka Polskiego jako Obcego, świadectwa, dyplomy lub inne dokumenty potwierdzające ukończenie za granicą szkoły ponadpodstawowej, w której zajęcia były prowadzone samym języku polskim. W razie braku dokumentu potwierdzającego znajomość języka polskiego uzyskanie potwierdzenia Uczelni, że przygotowanie oraz stopień znajomości języka polskiego pozwalają na podjęcie studiów w języku polskim. Potwierdzenie znajomości języka polskiego należy przeprowadzić z wykorzystaniem technologii informatycznych,</w:t>
      </w:r>
    </w:p>
    <w:p w:rsidR="00226312" w:rsidRPr="00923755" w:rsidRDefault="00CC0954" w:rsidP="00226312">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d) </w:t>
      </w:r>
      <w:r w:rsidR="005A7F8F" w:rsidRPr="00923755">
        <w:rPr>
          <w:rFonts w:ascii="Times New Roman" w:hAnsi="Times New Roman" w:cs="Times New Roman"/>
          <w:bCs/>
          <w:sz w:val="24"/>
          <w:szCs w:val="24"/>
        </w:rPr>
        <w:t>w</w:t>
      </w:r>
      <w:r w:rsidR="00226312" w:rsidRPr="00923755">
        <w:rPr>
          <w:rFonts w:ascii="Times New Roman" w:hAnsi="Times New Roman" w:cs="Times New Roman"/>
          <w:bCs/>
          <w:sz w:val="24"/>
          <w:szCs w:val="24"/>
        </w:rPr>
        <w:t xml:space="preserve"> przypadku </w:t>
      </w:r>
      <w:r w:rsidR="00B21C03" w:rsidRPr="00923755">
        <w:rPr>
          <w:rFonts w:ascii="Times New Roman" w:hAnsi="Times New Roman" w:cs="Times New Roman"/>
          <w:bCs/>
          <w:sz w:val="24"/>
          <w:szCs w:val="24"/>
        </w:rPr>
        <w:t xml:space="preserve">rekrutacji na studia II stopnia </w:t>
      </w:r>
      <w:r w:rsidR="00B21C03" w:rsidRPr="00923755">
        <w:rPr>
          <w:rFonts w:ascii="Times New Roman" w:hAnsi="Times New Roman"/>
          <w:b/>
          <w:sz w:val="24"/>
          <w:szCs w:val="24"/>
        </w:rPr>
        <w:t>kopię dyplomu ukończenia studiów wyższych i suplementu</w:t>
      </w:r>
      <w:r w:rsidR="00B21C03" w:rsidRPr="00923755">
        <w:rPr>
          <w:rFonts w:ascii="Times New Roman" w:hAnsi="Times New Roman"/>
          <w:sz w:val="24"/>
          <w:szCs w:val="24"/>
        </w:rPr>
        <w:t xml:space="preserve"> (w przypadku gdy został wydany) oraz  </w:t>
      </w:r>
      <w:r w:rsidR="00B21C03" w:rsidRPr="00923755">
        <w:rPr>
          <w:rFonts w:ascii="Times New Roman" w:hAnsi="Times New Roman"/>
          <w:bCs/>
          <w:sz w:val="24"/>
          <w:szCs w:val="24"/>
        </w:rPr>
        <w:t>zaświadczenie o średniej</w:t>
      </w:r>
      <w:r w:rsidR="00B21C03" w:rsidRPr="00923755">
        <w:rPr>
          <w:rFonts w:ascii="Times New Roman" w:hAnsi="Times New Roman"/>
          <w:b/>
          <w:bCs/>
          <w:sz w:val="24"/>
          <w:szCs w:val="24"/>
        </w:rPr>
        <w:t xml:space="preserve"> </w:t>
      </w:r>
      <w:r w:rsidR="00B21C03" w:rsidRPr="00923755">
        <w:rPr>
          <w:rFonts w:ascii="Times New Roman" w:hAnsi="Times New Roman"/>
          <w:sz w:val="24"/>
          <w:szCs w:val="24"/>
        </w:rPr>
        <w:t xml:space="preserve">arytmetycznej ocen, uzyskanej w toku studiów na studiach I stopnia lub studiach magisterskich (jednolitych) poświadczone przez właściwy organ. </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e) oświadczenie kandydata o posiadaniu polisy ubezpieczeniowej </w:t>
      </w:r>
      <w:r w:rsidRPr="00923755">
        <w:rPr>
          <w:rFonts w:ascii="Times New Roman" w:hAnsi="Times New Roman" w:cs="Times New Roman"/>
          <w:sz w:val="24"/>
          <w:szCs w:val="24"/>
        </w:rPr>
        <w:t>na wypadek choroby lub następstw nieszczęśliwych wypadków (na okres kształcenia w Polsce), Europejskiej Karty Ubezpieczenia Zdrowotnego lub oświadczenie cudzoziemca ubiegającego się o przyjęcie na studia, że przystąpi do ubezpieczenia w Narodowym Funduszu Zdrowia niezwłocznie po rozpoczęciu kształcenia,</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f) polskie świadectwo dojrzałości </w:t>
      </w:r>
      <w:r w:rsidRPr="00923755">
        <w:rPr>
          <w:rFonts w:ascii="Times New Roman" w:hAnsi="Times New Roman" w:cs="Times New Roman"/>
          <w:sz w:val="24"/>
          <w:szCs w:val="24"/>
        </w:rPr>
        <w:t>(kopia lub kopia odpisu sporządzonego przez wystawcę świadectwa dojrzałości),</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lastRenderedPageBreak/>
        <w:t xml:space="preserve">g) </w:t>
      </w:r>
      <w:r w:rsidRPr="00923755">
        <w:rPr>
          <w:rFonts w:ascii="Times New Roman" w:hAnsi="Times New Roman" w:cs="Times New Roman"/>
          <w:sz w:val="24"/>
          <w:szCs w:val="24"/>
        </w:rPr>
        <w:t>lub</w:t>
      </w:r>
      <w:r w:rsidRPr="00923755">
        <w:rPr>
          <w:rFonts w:ascii="Times New Roman" w:hAnsi="Times New Roman" w:cs="Times New Roman"/>
          <w:b/>
          <w:bCs/>
          <w:sz w:val="24"/>
          <w:szCs w:val="24"/>
        </w:rPr>
        <w:t xml:space="preserve"> zalegalizowane lub opatrzone </w:t>
      </w:r>
      <w:proofErr w:type="spellStart"/>
      <w:r w:rsidRPr="00923755">
        <w:rPr>
          <w:rFonts w:ascii="Times New Roman" w:hAnsi="Times New Roman" w:cs="Times New Roman"/>
          <w:b/>
          <w:bCs/>
          <w:sz w:val="24"/>
          <w:szCs w:val="24"/>
        </w:rPr>
        <w:t>apostille</w:t>
      </w:r>
      <w:proofErr w:type="spellEnd"/>
      <w:r w:rsidRPr="00923755">
        <w:rPr>
          <w:rFonts w:ascii="Times New Roman" w:hAnsi="Times New Roman" w:cs="Times New Roman"/>
          <w:b/>
          <w:bCs/>
          <w:sz w:val="24"/>
          <w:szCs w:val="24"/>
        </w:rPr>
        <w:t xml:space="preserve"> zagraniczne świadectwo </w:t>
      </w:r>
      <w:r w:rsidRPr="00923755">
        <w:rPr>
          <w:rFonts w:ascii="Times New Roman" w:hAnsi="Times New Roman" w:cs="Times New Roman"/>
          <w:sz w:val="24"/>
          <w:szCs w:val="24"/>
        </w:rPr>
        <w:t>(kopia lub kopia duplikatu sporządzonego przez wystawcę świadectwa zagranicznego lub jednostkę do tego uprawnioną),</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h)</w:t>
      </w:r>
      <w:r w:rsidRPr="00923755">
        <w:rPr>
          <w:rFonts w:ascii="Times New Roman" w:hAnsi="Times New Roman" w:cs="Times New Roman"/>
          <w:sz w:val="24"/>
          <w:szCs w:val="24"/>
        </w:rPr>
        <w:t xml:space="preserve"> lub</w:t>
      </w:r>
      <w:r w:rsidRPr="00923755">
        <w:rPr>
          <w:rFonts w:ascii="Times New Roman" w:hAnsi="Times New Roman" w:cs="Times New Roman"/>
          <w:b/>
          <w:bCs/>
          <w:sz w:val="24"/>
          <w:szCs w:val="24"/>
        </w:rPr>
        <w:t xml:space="preserve"> inny dokument uzyskany za granicą, </w:t>
      </w:r>
      <w:r w:rsidRPr="00923755">
        <w:rPr>
          <w:rFonts w:ascii="Times New Roman" w:hAnsi="Times New Roman" w:cs="Times New Roman"/>
          <w:sz w:val="24"/>
          <w:szCs w:val="24"/>
        </w:rPr>
        <w:t xml:space="preserve">uprawniający do ubiegania  się o przyjęcie na studia w uczelniach każdego typu w państwie, w którego systemie działała instytucja wydająca świadectwo, uznane za równoważne odpowiedniemu polskiemu świadectwu dojrzałości, zgodnie z przepisami w sprawie nostryfikacji świadectw szkolnych </w:t>
      </w:r>
      <w:r w:rsidRPr="00923755">
        <w:rPr>
          <w:rFonts w:ascii="Times New Roman" w:hAnsi="Times New Roman" w:cs="Times New Roman"/>
          <w:sz w:val="24"/>
          <w:szCs w:val="24"/>
        </w:rPr>
        <w:br/>
        <w:t xml:space="preserve">i świadectw maturalnych uzyskanych za granicą, albo uznany na podstawie umowy międzynarodowej za równoważny odpowiedniemu polskiemu świadectwu dojrzałości lub za uprawniający do podjęcia takich studiów w Rzeczypospolitej Polskiej (wymóg legalizacji nie dotyczy dyplomu International </w:t>
      </w:r>
      <w:proofErr w:type="spellStart"/>
      <w:r w:rsidRPr="00923755">
        <w:rPr>
          <w:rFonts w:ascii="Times New Roman" w:hAnsi="Times New Roman" w:cs="Times New Roman"/>
          <w:sz w:val="24"/>
          <w:szCs w:val="24"/>
        </w:rPr>
        <w:t>Baccalaureate</w:t>
      </w:r>
      <w:proofErr w:type="spellEnd"/>
      <w:r w:rsidRPr="00923755">
        <w:rPr>
          <w:rFonts w:ascii="Times New Roman" w:hAnsi="Times New Roman" w:cs="Times New Roman"/>
          <w:sz w:val="24"/>
          <w:szCs w:val="24"/>
        </w:rPr>
        <w:t xml:space="preserve"> oraz dyplomu </w:t>
      </w:r>
      <w:proofErr w:type="spellStart"/>
      <w:r w:rsidRPr="00923755">
        <w:rPr>
          <w:rFonts w:ascii="Times New Roman" w:hAnsi="Times New Roman" w:cs="Times New Roman"/>
          <w:sz w:val="24"/>
          <w:szCs w:val="24"/>
        </w:rPr>
        <w:t>European</w:t>
      </w:r>
      <w:proofErr w:type="spellEnd"/>
      <w:r w:rsidRPr="00923755">
        <w:rPr>
          <w:rFonts w:ascii="Times New Roman" w:hAnsi="Times New Roman" w:cs="Times New Roman"/>
          <w:sz w:val="24"/>
          <w:szCs w:val="24"/>
        </w:rPr>
        <w:t xml:space="preserve">  </w:t>
      </w:r>
      <w:proofErr w:type="spellStart"/>
      <w:r w:rsidRPr="00923755">
        <w:rPr>
          <w:rFonts w:ascii="Times New Roman" w:hAnsi="Times New Roman" w:cs="Times New Roman"/>
          <w:sz w:val="24"/>
          <w:szCs w:val="24"/>
        </w:rPr>
        <w:t>Baccalaureate</w:t>
      </w:r>
      <w:proofErr w:type="spellEnd"/>
      <w:r w:rsidRPr="00923755">
        <w:rPr>
          <w:rFonts w:ascii="Times New Roman" w:hAnsi="Times New Roman" w:cs="Times New Roman"/>
          <w:sz w:val="24"/>
          <w:szCs w:val="24"/>
        </w:rPr>
        <w:t>),</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i) tłumaczenie świadectwa dojrzałości na język polski </w:t>
      </w:r>
      <w:r w:rsidRPr="00923755">
        <w:rPr>
          <w:rFonts w:ascii="Times New Roman" w:hAnsi="Times New Roman" w:cs="Times New Roman"/>
          <w:sz w:val="24"/>
          <w:szCs w:val="24"/>
        </w:rPr>
        <w:t xml:space="preserve">przez tłumacza przysięgłego albo poświadczone przez konsula RP urzędującego w państwie, w którym został wydany dokument (wymóg tłumaczenia nie dotyczy dyplomu International </w:t>
      </w:r>
      <w:proofErr w:type="spellStart"/>
      <w:r w:rsidRPr="00923755">
        <w:rPr>
          <w:rFonts w:ascii="Times New Roman" w:hAnsi="Times New Roman" w:cs="Times New Roman"/>
          <w:sz w:val="24"/>
          <w:szCs w:val="24"/>
        </w:rPr>
        <w:t>Baccalaureate</w:t>
      </w:r>
      <w:proofErr w:type="spellEnd"/>
      <w:r w:rsidRPr="00923755">
        <w:rPr>
          <w:rFonts w:ascii="Times New Roman" w:hAnsi="Times New Roman" w:cs="Times New Roman"/>
          <w:sz w:val="24"/>
          <w:szCs w:val="24"/>
        </w:rPr>
        <w:t>),</w:t>
      </w:r>
    </w:p>
    <w:p w:rsidR="00857A37"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j) zaświadczenie lekarskie </w:t>
      </w:r>
      <w:r w:rsidRPr="00923755">
        <w:rPr>
          <w:rFonts w:ascii="Times New Roman" w:hAnsi="Times New Roman" w:cs="Times New Roman"/>
          <w:sz w:val="24"/>
          <w:szCs w:val="24"/>
        </w:rPr>
        <w:t xml:space="preserve">o braku przeciwwskazań do podjęcia studiów na wybranym kierunku studiów i formie studiów w roku rekrutacji, wraz z tłumaczeniem przysięgłym na język polski lub potwierdzone przez konsula Rzeczypospolitej Polskiej. </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k) 1 aktualną fotografię </w:t>
      </w:r>
      <w:r w:rsidRPr="00923755">
        <w:rPr>
          <w:rFonts w:ascii="Times New Roman" w:hAnsi="Times New Roman" w:cs="Times New Roman"/>
          <w:sz w:val="24"/>
          <w:szCs w:val="24"/>
        </w:rPr>
        <w:t>zgodną z wymaganiami stosowanymi przy wydawaniu dowodów osobistych w formie cyfrowej – dołączoną (wgraną) do internetowego formularza rejestracyjnego,</w:t>
      </w:r>
    </w:p>
    <w:p w:rsidR="00CC0954" w:rsidRPr="00923755" w:rsidRDefault="00CC0954" w:rsidP="00CC0954">
      <w:pPr>
        <w:spacing w:after="0" w:line="360" w:lineRule="auto"/>
        <w:ind w:left="720"/>
        <w:jc w:val="both"/>
        <w:rPr>
          <w:rFonts w:ascii="Times New Roman" w:hAnsi="Times New Roman" w:cs="Times New Roman"/>
          <w:b/>
          <w:bCs/>
          <w:sz w:val="24"/>
          <w:szCs w:val="24"/>
        </w:rPr>
      </w:pPr>
      <w:r w:rsidRPr="00923755">
        <w:rPr>
          <w:rFonts w:ascii="Times New Roman" w:hAnsi="Times New Roman" w:cs="Times New Roman"/>
          <w:b/>
          <w:bCs/>
          <w:sz w:val="24"/>
          <w:szCs w:val="24"/>
        </w:rPr>
        <w:t xml:space="preserve">l) oświadczenie </w:t>
      </w:r>
      <w:r w:rsidRPr="00923755">
        <w:rPr>
          <w:rFonts w:ascii="Times New Roman" w:hAnsi="Times New Roman" w:cs="Times New Roman"/>
          <w:sz w:val="24"/>
          <w:szCs w:val="24"/>
        </w:rPr>
        <w:t>o wyborze zasad przyjęcia i odbywania studiów,</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m) zgodę rodziców </w:t>
      </w:r>
      <w:r w:rsidRPr="00923755">
        <w:rPr>
          <w:rFonts w:ascii="Times New Roman" w:hAnsi="Times New Roman" w:cs="Times New Roman"/>
          <w:sz w:val="24"/>
          <w:szCs w:val="24"/>
        </w:rPr>
        <w:t>lub opiekunów prawnych na podjęcie studiów w przypadku osób niepełnoletnich.</w:t>
      </w:r>
    </w:p>
    <w:p w:rsidR="00CC0954" w:rsidRPr="00923755" w:rsidRDefault="00CC0954" w:rsidP="00CC0954">
      <w:pPr>
        <w:spacing w:after="0" w:line="360" w:lineRule="auto"/>
        <w:ind w:left="720"/>
        <w:jc w:val="both"/>
        <w:rPr>
          <w:rFonts w:ascii="Times New Roman" w:hAnsi="Times New Roman" w:cs="Times New Roman"/>
          <w:b/>
          <w:bCs/>
          <w:sz w:val="24"/>
          <w:szCs w:val="24"/>
        </w:rPr>
      </w:pPr>
      <w:r w:rsidRPr="00923755">
        <w:rPr>
          <w:rFonts w:ascii="Times New Roman" w:hAnsi="Times New Roman" w:cs="Times New Roman"/>
          <w:b/>
          <w:bCs/>
          <w:sz w:val="24"/>
          <w:szCs w:val="24"/>
        </w:rPr>
        <w:t>1.1.1. Kandydaci cudzoziemcy zakwalifikowani na studia zobowiązani są do:</w:t>
      </w:r>
    </w:p>
    <w:p w:rsidR="00226312" w:rsidRPr="00923755" w:rsidRDefault="00CC0954" w:rsidP="00226312">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a) okazania do wglądu </w:t>
      </w:r>
      <w:r w:rsidR="00226312" w:rsidRPr="00923755">
        <w:rPr>
          <w:rFonts w:ascii="Times New Roman" w:hAnsi="Times New Roman" w:cs="Times New Roman"/>
          <w:bCs/>
          <w:sz w:val="24"/>
          <w:szCs w:val="24"/>
        </w:rPr>
        <w:t xml:space="preserve">pracownikowi Dziekanatu niezwłocznie gdy będzie to możliwe </w:t>
      </w:r>
      <w:r w:rsidR="00226312" w:rsidRPr="00923755">
        <w:rPr>
          <w:rFonts w:ascii="Times New Roman" w:hAnsi="Times New Roman" w:cs="Times New Roman"/>
          <w:bCs/>
          <w:sz w:val="24"/>
          <w:szCs w:val="24"/>
        </w:rPr>
        <w:br/>
        <w:t>z zachowaniem zasad bezpieczeństwa, nie później niż w ciągu 7 dni od rozpoczęcia zajęć na Uczelni: Karty Polaka lub zezwolenia na pobyt stały lub zezwolenia rezydenta długoterminowego Unii Europejskiej lub zezwolenia na pobyt czasowy lub decyzji w sprawie stwierdzenia polskiego pochodzenia lub dokumentu potwierdzającego status uchodźcy nadany w Rzeczypospolitej Polskiej lub korzystanie z ochrony czasowej bądź uzupełniającej lub dokumentu potwierdzającego rodzaj i stopień pokrewieństwa z obywatelem Rzeczypospolitej Polskiej pod warunkiem zamieszkiwania na terenie Polski</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 xml:space="preserve">b) okazania do wglądu paszportu </w:t>
      </w:r>
      <w:r w:rsidRPr="00923755">
        <w:rPr>
          <w:rFonts w:ascii="Times New Roman" w:hAnsi="Times New Roman" w:cs="Times New Roman"/>
          <w:sz w:val="24"/>
          <w:szCs w:val="24"/>
        </w:rPr>
        <w:t>lub innego urzędowego dokumentu tożsamości pracownikowi Dziekanatu niezwłocznie gdy będzie to możliwe z zachowaniem zasad bezpieczeństwa, nie później niż w ciągu 7 dni od rozpoczęcia zajęć na Uczelni.</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lastRenderedPageBreak/>
        <w:t xml:space="preserve">c) </w:t>
      </w:r>
      <w:r w:rsidR="00226312" w:rsidRPr="00923755">
        <w:rPr>
          <w:rFonts w:ascii="Times New Roman" w:hAnsi="Times New Roman" w:cs="Times New Roman"/>
          <w:b/>
          <w:bCs/>
          <w:sz w:val="24"/>
          <w:szCs w:val="24"/>
        </w:rPr>
        <w:t>okazanie do wglądu wizy</w:t>
      </w:r>
      <w:r w:rsidR="00226312" w:rsidRPr="00923755">
        <w:rPr>
          <w:rFonts w:ascii="Times New Roman" w:hAnsi="Times New Roman" w:cs="Times New Roman"/>
          <w:bCs/>
          <w:sz w:val="24"/>
          <w:szCs w:val="24"/>
        </w:rPr>
        <w:t xml:space="preserve"> (jeśli dotyczy) pracownikowi Dziekanatu niezwłocznie gdy będzie to możliwe z zachowaniem zasad bezpieczeństwa, nie później niż w ciągu 7 dni od rozpoczęcia zajęć na Uczelni.</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1.2. Wszystkie dokumenty muszą być złożone w języku polskim,</w:t>
      </w:r>
      <w:r w:rsidRPr="00923755">
        <w:rPr>
          <w:rFonts w:ascii="Times New Roman" w:hAnsi="Times New Roman" w:cs="Times New Roman"/>
          <w:sz w:val="24"/>
          <w:szCs w:val="24"/>
        </w:rPr>
        <w:t xml:space="preserve"> a w przypadku dokumentów w języku obcym wymagane jest tłumaczenie przysięgłe na język polski sporządzone przez:</w:t>
      </w:r>
    </w:p>
    <w:p w:rsidR="00CC0954" w:rsidRPr="00923755" w:rsidRDefault="00CC0954" w:rsidP="00CC0954">
      <w:pPr>
        <w:spacing w:after="0" w:line="360" w:lineRule="auto"/>
        <w:ind w:left="1440"/>
        <w:jc w:val="both"/>
        <w:rPr>
          <w:rFonts w:ascii="Times New Roman" w:hAnsi="Times New Roman" w:cs="Times New Roman"/>
          <w:sz w:val="24"/>
          <w:szCs w:val="24"/>
        </w:rPr>
      </w:pPr>
      <w:r w:rsidRPr="00923755">
        <w:rPr>
          <w:rFonts w:ascii="Times New Roman" w:hAnsi="Times New Roman" w:cs="Times New Roman"/>
          <w:sz w:val="24"/>
          <w:szCs w:val="24"/>
        </w:rPr>
        <w:t xml:space="preserve">a) tłumacza przysięgłego wpisanego na </w:t>
      </w:r>
      <w:hyperlink r:id="rId6" w:history="1">
        <w:r w:rsidRPr="00923755">
          <w:rPr>
            <w:rFonts w:ascii="Times New Roman" w:hAnsi="Times New Roman" w:cs="Times New Roman"/>
            <w:sz w:val="24"/>
            <w:szCs w:val="24"/>
          </w:rPr>
          <w:t>listę tłumaczy przysięgłych Ministerstwa Sprawiedliwości RP</w:t>
        </w:r>
      </w:hyperlink>
      <w:r w:rsidRPr="00923755">
        <w:rPr>
          <w:rFonts w:ascii="Times New Roman" w:hAnsi="Times New Roman" w:cs="Times New Roman"/>
          <w:sz w:val="24"/>
          <w:szCs w:val="24"/>
        </w:rPr>
        <w:t>,</w:t>
      </w:r>
    </w:p>
    <w:p w:rsidR="00CC0954" w:rsidRPr="00923755" w:rsidRDefault="00CC0954" w:rsidP="00CC0954">
      <w:pPr>
        <w:spacing w:after="0" w:line="360" w:lineRule="auto"/>
        <w:ind w:left="1440"/>
        <w:jc w:val="both"/>
        <w:rPr>
          <w:rFonts w:ascii="Times New Roman" w:hAnsi="Times New Roman" w:cs="Times New Roman"/>
          <w:sz w:val="24"/>
          <w:szCs w:val="24"/>
        </w:rPr>
      </w:pPr>
      <w:r w:rsidRPr="00923755">
        <w:rPr>
          <w:rFonts w:ascii="Times New Roman" w:hAnsi="Times New Roman" w:cs="Times New Roman"/>
          <w:sz w:val="24"/>
          <w:szCs w:val="24"/>
        </w:rPr>
        <w:t>b) osobę zarejestrowaną jako tłumacz przysięgły w państwie Unii Europejskiej,  państwie członkowskim Europejskiego Porozumienia o Wolnym Handlu (EFTA) – stronie umowy o Europejskim Obszarze Gospodarczym lub państwie członkowskim Organizacji Współpracy Gospodarczej i Rozwoju (OECD),</w:t>
      </w:r>
    </w:p>
    <w:p w:rsidR="00CC0954" w:rsidRPr="00923755" w:rsidRDefault="00CC0954" w:rsidP="00CC0954">
      <w:pPr>
        <w:spacing w:after="0" w:line="360" w:lineRule="auto"/>
        <w:ind w:left="1440"/>
        <w:jc w:val="both"/>
        <w:rPr>
          <w:rFonts w:ascii="Times New Roman" w:hAnsi="Times New Roman" w:cs="Times New Roman"/>
          <w:sz w:val="24"/>
          <w:szCs w:val="24"/>
        </w:rPr>
      </w:pPr>
      <w:r w:rsidRPr="00923755">
        <w:rPr>
          <w:rFonts w:ascii="Times New Roman" w:hAnsi="Times New Roman" w:cs="Times New Roman"/>
          <w:sz w:val="24"/>
          <w:szCs w:val="24"/>
        </w:rPr>
        <w:t>c) konsula Rzeczypospolitej Polskiej, właściwego dla państwa – miejsca wydania świadectwa.</w:t>
      </w:r>
    </w:p>
    <w:p w:rsidR="00CC0954" w:rsidRPr="00923755" w:rsidRDefault="00CC0954" w:rsidP="00CC0954">
      <w:pPr>
        <w:spacing w:after="0" w:line="360" w:lineRule="auto"/>
        <w:ind w:left="1440"/>
        <w:jc w:val="both"/>
        <w:rPr>
          <w:rFonts w:ascii="Times New Roman" w:hAnsi="Times New Roman" w:cs="Times New Roman"/>
          <w:sz w:val="24"/>
          <w:szCs w:val="24"/>
        </w:rPr>
      </w:pPr>
      <w:r w:rsidRPr="00923755">
        <w:rPr>
          <w:rFonts w:ascii="Times New Roman" w:hAnsi="Times New Roman" w:cs="Times New Roman"/>
          <w:sz w:val="24"/>
          <w:szCs w:val="24"/>
        </w:rPr>
        <w:t>d) akredytowane w Rzeczypospolitej Polskiej przedstawicielstwo dyplomatyczne lub urząd konsularny państwa, na którego terytorium lub w którego systemie edukacji wydano dokument.</w:t>
      </w:r>
    </w:p>
    <w:p w:rsidR="00CC0954" w:rsidRPr="00923755" w:rsidRDefault="00CC0954" w:rsidP="00CC0954">
      <w:pPr>
        <w:spacing w:after="0" w:line="360" w:lineRule="auto"/>
        <w:ind w:left="720"/>
        <w:jc w:val="both"/>
        <w:rPr>
          <w:rFonts w:ascii="Times New Roman" w:hAnsi="Times New Roman" w:cs="Times New Roman"/>
          <w:sz w:val="24"/>
          <w:szCs w:val="24"/>
        </w:rPr>
      </w:pPr>
      <w:r w:rsidRPr="00923755">
        <w:rPr>
          <w:rFonts w:ascii="Times New Roman" w:hAnsi="Times New Roman" w:cs="Times New Roman"/>
          <w:b/>
          <w:bCs/>
          <w:sz w:val="24"/>
          <w:szCs w:val="24"/>
        </w:rPr>
        <w:t>1.3.</w:t>
      </w:r>
      <w:r w:rsidRPr="00923755">
        <w:rPr>
          <w:rFonts w:ascii="Times New Roman" w:hAnsi="Times New Roman" w:cs="Times New Roman"/>
          <w:sz w:val="24"/>
          <w:szCs w:val="24"/>
        </w:rPr>
        <w:t xml:space="preserve"> Przyjmowanie dokumentów odbywa się w terminach określonych w harmonogramie rekrutacji, zawartym w załączniku nr 1 do Uchwały Senatu Nr </w:t>
      </w:r>
      <w:r w:rsidR="00E56054" w:rsidRPr="00923755">
        <w:rPr>
          <w:rFonts w:ascii="Times New Roman" w:hAnsi="Times New Roman" w:cs="Times New Roman"/>
          <w:sz w:val="24"/>
          <w:szCs w:val="24"/>
        </w:rPr>
        <w:t>30</w:t>
      </w:r>
      <w:r w:rsidR="00A917E6" w:rsidRPr="00923755">
        <w:rPr>
          <w:rFonts w:ascii="Times New Roman" w:hAnsi="Times New Roman" w:cs="Times New Roman"/>
          <w:sz w:val="24"/>
          <w:szCs w:val="24"/>
        </w:rPr>
        <w:t xml:space="preserve">/2021 z dnia </w:t>
      </w:r>
      <w:r w:rsidR="0004576F" w:rsidRPr="00923755">
        <w:rPr>
          <w:rFonts w:ascii="Times New Roman" w:hAnsi="Times New Roman" w:cs="Times New Roman"/>
          <w:sz w:val="24"/>
          <w:szCs w:val="24"/>
        </w:rPr>
        <w:t>24</w:t>
      </w:r>
      <w:r w:rsidR="00A917E6" w:rsidRPr="00923755">
        <w:rPr>
          <w:rFonts w:ascii="Times New Roman" w:hAnsi="Times New Roman" w:cs="Times New Roman"/>
          <w:sz w:val="24"/>
          <w:szCs w:val="24"/>
        </w:rPr>
        <w:t xml:space="preserve"> czerwca 2021</w:t>
      </w:r>
      <w:r w:rsidRPr="00923755">
        <w:rPr>
          <w:rFonts w:ascii="Times New Roman" w:hAnsi="Times New Roman" w:cs="Times New Roman"/>
          <w:sz w:val="24"/>
          <w:szCs w:val="24"/>
        </w:rPr>
        <w:t xml:space="preserve"> r. </w:t>
      </w:r>
    </w:p>
    <w:p w:rsidR="007A2C74" w:rsidRPr="00923755" w:rsidRDefault="00CC0954" w:rsidP="00857A37">
      <w:pPr>
        <w:widowControl w:val="0"/>
        <w:autoSpaceDE w:val="0"/>
        <w:autoSpaceDN w:val="0"/>
        <w:adjustRightInd w:val="0"/>
        <w:spacing w:after="0" w:line="360" w:lineRule="auto"/>
        <w:ind w:left="4480" w:right="4457"/>
        <w:jc w:val="center"/>
        <w:rPr>
          <w:rFonts w:ascii="Times New Roman" w:hAnsi="Times New Roman" w:cs="Times New Roman"/>
          <w:sz w:val="24"/>
          <w:szCs w:val="24"/>
        </w:rPr>
      </w:pPr>
      <w:r w:rsidRPr="00923755">
        <w:rPr>
          <w:rFonts w:ascii="Times New Roman" w:hAnsi="Times New Roman" w:cs="Times New Roman"/>
          <w:spacing w:val="1"/>
          <w:w w:val="99"/>
          <w:sz w:val="24"/>
          <w:szCs w:val="24"/>
        </w:rPr>
        <w:t>§</w:t>
      </w:r>
      <w:r w:rsidRPr="00923755">
        <w:rPr>
          <w:rFonts w:ascii="Times New Roman" w:hAnsi="Times New Roman" w:cs="Times New Roman"/>
          <w:w w:val="99"/>
          <w:sz w:val="24"/>
          <w:szCs w:val="24"/>
        </w:rPr>
        <w:t>2</w:t>
      </w:r>
    </w:p>
    <w:p w:rsidR="007A2C74" w:rsidRPr="00923755" w:rsidRDefault="00CC0954" w:rsidP="00CC0954">
      <w:pPr>
        <w:spacing w:after="0" w:line="360" w:lineRule="auto"/>
        <w:rPr>
          <w:rFonts w:ascii="Times New Roman" w:hAnsi="Times New Roman" w:cs="Times New Roman"/>
          <w:sz w:val="24"/>
          <w:szCs w:val="24"/>
          <w:lang w:eastAsia="en-US"/>
        </w:rPr>
      </w:pPr>
      <w:r w:rsidRPr="00923755">
        <w:rPr>
          <w:rFonts w:ascii="Times New Roman" w:hAnsi="Times New Roman" w:cs="Times New Roman"/>
          <w:sz w:val="24"/>
          <w:szCs w:val="24"/>
          <w:lang w:eastAsia="en-US"/>
        </w:rPr>
        <w:t>Sposób przeliczania ocen ze świadectw zagranicznych:</w:t>
      </w:r>
    </w:p>
    <w:p w:rsidR="00CC0954" w:rsidRPr="00923755" w:rsidRDefault="00CC0954" w:rsidP="00CC0954">
      <w:pPr>
        <w:pStyle w:val="Akapitzlist"/>
        <w:numPr>
          <w:ilvl w:val="0"/>
          <w:numId w:val="1"/>
        </w:numPr>
        <w:spacing w:after="0" w:line="360" w:lineRule="auto"/>
        <w:rPr>
          <w:rFonts w:ascii="Times New Roman" w:hAnsi="Times New Roman" w:cs="Times New Roman"/>
          <w:b/>
          <w:bCs/>
          <w:sz w:val="24"/>
          <w:szCs w:val="24"/>
          <w:lang w:eastAsia="en-US"/>
        </w:rPr>
      </w:pPr>
      <w:r w:rsidRPr="00923755">
        <w:rPr>
          <w:rFonts w:ascii="Times New Roman" w:hAnsi="Times New Roman" w:cs="Times New Roman"/>
          <w:b/>
          <w:bCs/>
          <w:sz w:val="24"/>
          <w:szCs w:val="24"/>
          <w:lang w:eastAsia="en-US"/>
        </w:rPr>
        <w:t>Ukraina</w:t>
      </w:r>
    </w:p>
    <w:p w:rsidR="007A2C74" w:rsidRPr="00923755" w:rsidRDefault="00CC0954" w:rsidP="00857A37">
      <w:pPr>
        <w:spacing w:after="0" w:line="360" w:lineRule="auto"/>
        <w:ind w:left="360"/>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w:t>
      </w:r>
      <w:r w:rsidRPr="00923755">
        <w:rPr>
          <w:rFonts w:ascii="Times New Roman" w:hAnsi="Times New Roman" w:cs="Times New Roman"/>
          <w:i/>
          <w:iCs/>
          <w:sz w:val="24"/>
          <w:szCs w:val="24"/>
        </w:rPr>
        <w:t xml:space="preserve">Atestat </w:t>
      </w:r>
      <w:r w:rsidRPr="00923755">
        <w:rPr>
          <w:rFonts w:ascii="Times New Roman" w:hAnsi="Times New Roman" w:cs="Times New Roman"/>
          <w:sz w:val="24"/>
          <w:szCs w:val="24"/>
        </w:rPr>
        <w:t xml:space="preserve">(АТEСТАТ), wyrażone w skali 1–12, są przeliczane jako matura na poziomie podstawowym, wyniki na </w:t>
      </w:r>
      <w:r w:rsidRPr="00923755">
        <w:rPr>
          <w:rFonts w:ascii="Times New Roman" w:hAnsi="Times New Roman" w:cs="Times New Roman"/>
          <w:i/>
          <w:iCs/>
          <w:sz w:val="24"/>
          <w:szCs w:val="24"/>
        </w:rPr>
        <w:t>ZNO</w:t>
      </w:r>
      <w:r w:rsidRPr="00923755">
        <w:rPr>
          <w:rFonts w:ascii="Times New Roman" w:hAnsi="Times New Roman" w:cs="Times New Roman"/>
          <w:sz w:val="24"/>
          <w:szCs w:val="24"/>
        </w:rPr>
        <w:t xml:space="preserve"> (ЗНО, YҠPAЇHCЬКИЍ ЦЕНТР ОЦІНЮВАННЯ ЯКОСТІ ОСВІТИ) (skala 100–200) – jako </w:t>
      </w:r>
      <w:r w:rsidR="00857A37" w:rsidRPr="00923755">
        <w:rPr>
          <w:rFonts w:ascii="Times New Roman" w:hAnsi="Times New Roman" w:cs="Times New Roman"/>
          <w:sz w:val="24"/>
          <w:szCs w:val="24"/>
        </w:rPr>
        <w:t>matura na poziomie rozszerzonym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7"/>
        <w:gridCol w:w="2835"/>
      </w:tblGrid>
      <w:tr w:rsidR="00923755" w:rsidRPr="00923755" w:rsidTr="00F32BE6">
        <w:trPr>
          <w:jc w:val="center"/>
        </w:trPr>
        <w:tc>
          <w:tcPr>
            <w:tcW w:w="3827"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1-12)</w:t>
            </w:r>
          </w:p>
        </w:tc>
        <w:tc>
          <w:tcPr>
            <w:tcW w:w="283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12</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11</w:t>
            </w:r>
          </w:p>
        </w:tc>
        <w:tc>
          <w:tcPr>
            <w:tcW w:w="2835" w:type="dxa"/>
          </w:tcPr>
          <w:p w:rsidR="00CC0954" w:rsidRPr="00923755" w:rsidRDefault="00CC0954" w:rsidP="00F20281">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w:t>
            </w:r>
            <w:r w:rsidR="00F20281" w:rsidRPr="00923755">
              <w:rPr>
                <w:rFonts w:ascii="Times New Roman" w:hAnsi="Times New Roman" w:cs="Times New Roman"/>
                <w:sz w:val="24"/>
                <w:szCs w:val="24"/>
              </w:rPr>
              <w:t>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w:t>
            </w:r>
          </w:p>
        </w:tc>
        <w:tc>
          <w:tcPr>
            <w:tcW w:w="2835" w:type="dxa"/>
          </w:tcPr>
          <w:p w:rsidR="00CC0954" w:rsidRPr="00923755" w:rsidRDefault="00CC0954" w:rsidP="00F20281">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w:t>
            </w:r>
            <w:r w:rsidR="00F20281" w:rsidRPr="00923755">
              <w:rPr>
                <w:rFonts w:ascii="Times New Roman" w:hAnsi="Times New Roman" w:cs="Times New Roman"/>
                <w:sz w:val="24"/>
                <w:szCs w:val="24"/>
              </w:rPr>
              <w:t>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w:t>
            </w:r>
          </w:p>
        </w:tc>
        <w:tc>
          <w:tcPr>
            <w:tcW w:w="2835" w:type="dxa"/>
          </w:tcPr>
          <w:p w:rsidR="00CC0954" w:rsidRPr="00923755" w:rsidRDefault="00CC0954" w:rsidP="00F20281">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w:t>
            </w:r>
            <w:r w:rsidR="00F20281" w:rsidRPr="00923755">
              <w:rPr>
                <w:rFonts w:ascii="Times New Roman" w:hAnsi="Times New Roman" w:cs="Times New Roman"/>
                <w:sz w:val="24"/>
                <w:szCs w:val="24"/>
              </w:rPr>
              <w:t>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w:t>
            </w:r>
          </w:p>
        </w:tc>
        <w:tc>
          <w:tcPr>
            <w:tcW w:w="2835" w:type="dxa"/>
          </w:tcPr>
          <w:p w:rsidR="00CC0954" w:rsidRPr="00923755" w:rsidRDefault="00CC0954" w:rsidP="00F20281">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w:t>
            </w:r>
            <w:r w:rsidR="00F20281" w:rsidRPr="00923755">
              <w:rPr>
                <w:rFonts w:ascii="Times New Roman" w:hAnsi="Times New Roman" w:cs="Times New Roman"/>
                <w:sz w:val="24"/>
                <w:szCs w:val="24"/>
              </w:rPr>
              <w:t>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w:t>
            </w:r>
          </w:p>
        </w:tc>
        <w:tc>
          <w:tcPr>
            <w:tcW w:w="2835" w:type="dxa"/>
          </w:tcPr>
          <w:p w:rsidR="00CC0954" w:rsidRPr="00923755" w:rsidRDefault="00CC0954" w:rsidP="00F20281">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w:t>
            </w:r>
            <w:r w:rsidR="00F20281" w:rsidRPr="00923755">
              <w:rPr>
                <w:rFonts w:ascii="Times New Roman" w:hAnsi="Times New Roman" w:cs="Times New Roman"/>
                <w:sz w:val="24"/>
                <w:szCs w:val="24"/>
              </w:rPr>
              <w:t>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w:t>
            </w:r>
          </w:p>
        </w:tc>
        <w:tc>
          <w:tcPr>
            <w:tcW w:w="2835" w:type="dxa"/>
          </w:tcPr>
          <w:p w:rsidR="00CC0954" w:rsidRPr="00923755" w:rsidRDefault="00F20281"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40</w:t>
            </w:r>
          </w:p>
        </w:tc>
      </w:tr>
      <w:tr w:rsidR="00923755" w:rsidRPr="00923755" w:rsidTr="00F32BE6">
        <w:trPr>
          <w:jc w:val="center"/>
        </w:trPr>
        <w:tc>
          <w:tcPr>
            <w:tcW w:w="3827" w:type="dxa"/>
          </w:tcPr>
          <w:p w:rsidR="00F20281" w:rsidRPr="00923755" w:rsidRDefault="00F20281"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w:t>
            </w:r>
          </w:p>
        </w:tc>
        <w:tc>
          <w:tcPr>
            <w:tcW w:w="2835" w:type="dxa"/>
          </w:tcPr>
          <w:p w:rsidR="00F20281" w:rsidRPr="00923755" w:rsidRDefault="00F20281"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35</w:t>
            </w:r>
          </w:p>
        </w:tc>
      </w:tr>
      <w:tr w:rsidR="00923755" w:rsidRPr="00923755" w:rsidTr="00F32BE6">
        <w:trPr>
          <w:jc w:val="center"/>
        </w:trPr>
        <w:tc>
          <w:tcPr>
            <w:tcW w:w="3827" w:type="dxa"/>
          </w:tcPr>
          <w:p w:rsidR="00F20281" w:rsidRPr="00923755" w:rsidRDefault="00F20281"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lastRenderedPageBreak/>
              <w:t>4</w:t>
            </w:r>
          </w:p>
        </w:tc>
        <w:tc>
          <w:tcPr>
            <w:tcW w:w="2835" w:type="dxa"/>
          </w:tcPr>
          <w:p w:rsidR="00F20281" w:rsidRPr="00923755" w:rsidRDefault="00F20281"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30</w:t>
            </w:r>
          </w:p>
        </w:tc>
      </w:tr>
      <w:tr w:rsidR="00923755" w:rsidRPr="00923755" w:rsidTr="00F32BE6">
        <w:trPr>
          <w:jc w:val="center"/>
        </w:trPr>
        <w:tc>
          <w:tcPr>
            <w:tcW w:w="3827" w:type="dxa"/>
          </w:tcPr>
          <w:p w:rsidR="00CC0954" w:rsidRPr="00923755" w:rsidRDefault="00F20281"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w:t>
            </w:r>
            <w:r w:rsidR="00CC0954" w:rsidRPr="00923755">
              <w:rPr>
                <w:rFonts w:ascii="Times New Roman" w:hAnsi="Times New Roman" w:cs="Times New Roman"/>
                <w:sz w:val="24"/>
                <w:szCs w:val="24"/>
              </w:rPr>
              <w:t>-1</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0</w:t>
            </w:r>
          </w:p>
        </w:tc>
      </w:tr>
    </w:tbl>
    <w:p w:rsidR="00CC0954" w:rsidRPr="00923755" w:rsidRDefault="00CC0954" w:rsidP="00857A37">
      <w:pPr>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w:t>
      </w:r>
      <w:r w:rsidRPr="00923755">
        <w:rPr>
          <w:rFonts w:ascii="Times New Roman" w:hAnsi="Times New Roman" w:cs="Times New Roman"/>
          <w:i/>
          <w:iCs/>
          <w:sz w:val="24"/>
          <w:szCs w:val="24"/>
        </w:rPr>
        <w:t>ZNO</w:t>
      </w:r>
      <w:r w:rsidRPr="00923755">
        <w:rPr>
          <w:rFonts w:ascii="Times New Roman" w:hAnsi="Times New Roman" w:cs="Times New Roman"/>
          <w:sz w:val="24"/>
          <w:szCs w:val="24"/>
        </w:rPr>
        <w:t xml:space="preserve"> (skala 100–200): od wyniku uzyskanego przez kandydata należy odjąć 100 a następnie pomnożyć otrzymaną liczbę przez 1,5 i wpisać jako punkty z matury na poziomie rozszerzonym.</w:t>
      </w:r>
    </w:p>
    <w:p w:rsidR="007A2C74" w:rsidRPr="00923755" w:rsidRDefault="007A2C74" w:rsidP="00CC0954">
      <w:pPr>
        <w:widowControl w:val="0"/>
        <w:autoSpaceDE w:val="0"/>
        <w:autoSpaceDN w:val="0"/>
        <w:adjustRightInd w:val="0"/>
        <w:spacing w:after="0" w:line="360" w:lineRule="auto"/>
        <w:rPr>
          <w:rFonts w:ascii="Times New Roman" w:hAnsi="Times New Roman" w:cs="Times New Roman"/>
          <w:sz w:val="24"/>
          <w:szCs w:val="24"/>
        </w:rPr>
      </w:pPr>
    </w:p>
    <w:p w:rsidR="00CC0954" w:rsidRPr="00923755" w:rsidRDefault="00CC0954" w:rsidP="00CC0954">
      <w:pPr>
        <w:pStyle w:val="Akapitzlist"/>
        <w:widowControl w:val="0"/>
        <w:numPr>
          <w:ilvl w:val="0"/>
          <w:numId w:val="1"/>
        </w:numPr>
        <w:autoSpaceDE w:val="0"/>
        <w:autoSpaceDN w:val="0"/>
        <w:adjustRightInd w:val="0"/>
        <w:spacing w:after="0" w:line="360" w:lineRule="auto"/>
        <w:rPr>
          <w:rFonts w:ascii="Times New Roman" w:hAnsi="Times New Roman" w:cs="Times New Roman"/>
          <w:b/>
          <w:bCs/>
          <w:sz w:val="24"/>
          <w:szCs w:val="24"/>
        </w:rPr>
      </w:pPr>
      <w:r w:rsidRPr="00923755">
        <w:rPr>
          <w:rFonts w:ascii="Times New Roman" w:hAnsi="Times New Roman" w:cs="Times New Roman"/>
          <w:b/>
          <w:bCs/>
          <w:sz w:val="24"/>
          <w:szCs w:val="24"/>
        </w:rPr>
        <w:t xml:space="preserve">Białoruś </w:t>
      </w:r>
    </w:p>
    <w:p w:rsidR="00CC0954" w:rsidRPr="00923755" w:rsidRDefault="00CC0954" w:rsidP="00CC0954">
      <w:pPr>
        <w:spacing w:after="0"/>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Atestat (АТEСТАТ) , wyrażone w skali 1–10, są przeliczane jako matura na poziomie podstawowym, wyniki na CT (ЦТ) (skala 1–100) – jako matura na poziomie rozszerzonym.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7"/>
        <w:gridCol w:w="2835"/>
      </w:tblGrid>
      <w:tr w:rsidR="00923755" w:rsidRPr="00923755" w:rsidTr="00F32BE6">
        <w:trPr>
          <w:jc w:val="center"/>
        </w:trPr>
        <w:tc>
          <w:tcPr>
            <w:tcW w:w="3827"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1-10)</w:t>
            </w:r>
          </w:p>
        </w:tc>
        <w:tc>
          <w:tcPr>
            <w:tcW w:w="283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50</w:t>
            </w:r>
          </w:p>
        </w:tc>
      </w:tr>
      <w:tr w:rsidR="00CC0954"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4-1</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0</w:t>
            </w:r>
          </w:p>
        </w:tc>
      </w:tr>
    </w:tbl>
    <w:p w:rsidR="00CC0954" w:rsidRPr="00923755" w:rsidRDefault="00CC0954" w:rsidP="00CC0954">
      <w:pPr>
        <w:spacing w:after="0"/>
        <w:jc w:val="both"/>
        <w:rPr>
          <w:rFonts w:ascii="Times New Roman" w:hAnsi="Times New Roman" w:cs="Times New Roman"/>
          <w:sz w:val="24"/>
          <w:szCs w:val="24"/>
        </w:rPr>
      </w:pPr>
    </w:p>
    <w:p w:rsidR="00CC0954" w:rsidRPr="00923755" w:rsidRDefault="00CC0954" w:rsidP="00CC0954">
      <w:pPr>
        <w:spacing w:after="0"/>
        <w:jc w:val="both"/>
        <w:rPr>
          <w:rFonts w:ascii="Times New Roman" w:hAnsi="Times New Roman" w:cs="Times New Roman"/>
          <w:sz w:val="24"/>
          <w:szCs w:val="24"/>
        </w:rPr>
      </w:pPr>
      <w:r w:rsidRPr="00923755">
        <w:rPr>
          <w:rFonts w:ascii="Times New Roman" w:hAnsi="Times New Roman" w:cs="Times New Roman"/>
          <w:sz w:val="24"/>
          <w:szCs w:val="24"/>
        </w:rPr>
        <w:t>Wyniki uzyskane na CT (skala 1–100) należy pomnożyć przez 1,5 i wpisać jako punkty z matury na poziomie rozszerzonym.</w:t>
      </w:r>
    </w:p>
    <w:p w:rsidR="007A2C74" w:rsidRPr="00923755" w:rsidRDefault="007A2C74" w:rsidP="00CC0954">
      <w:pPr>
        <w:widowControl w:val="0"/>
        <w:autoSpaceDE w:val="0"/>
        <w:autoSpaceDN w:val="0"/>
        <w:adjustRightInd w:val="0"/>
        <w:spacing w:after="0" w:line="360" w:lineRule="auto"/>
        <w:rPr>
          <w:rFonts w:ascii="Times New Roman" w:hAnsi="Times New Roman" w:cs="Times New Roman"/>
          <w:sz w:val="24"/>
          <w:szCs w:val="24"/>
        </w:rPr>
      </w:pPr>
    </w:p>
    <w:p w:rsidR="00CC0954" w:rsidRPr="00923755" w:rsidRDefault="00CC0954" w:rsidP="00CC0954">
      <w:pPr>
        <w:pStyle w:val="Akapitzlist"/>
        <w:widowControl w:val="0"/>
        <w:numPr>
          <w:ilvl w:val="0"/>
          <w:numId w:val="1"/>
        </w:numPr>
        <w:autoSpaceDE w:val="0"/>
        <w:autoSpaceDN w:val="0"/>
        <w:adjustRightInd w:val="0"/>
        <w:spacing w:after="0" w:line="360" w:lineRule="auto"/>
        <w:rPr>
          <w:rFonts w:ascii="Times New Roman" w:hAnsi="Times New Roman" w:cs="Times New Roman"/>
          <w:b/>
          <w:bCs/>
          <w:sz w:val="24"/>
          <w:szCs w:val="24"/>
        </w:rPr>
      </w:pPr>
      <w:r w:rsidRPr="00923755">
        <w:rPr>
          <w:rFonts w:ascii="Times New Roman" w:hAnsi="Times New Roman" w:cs="Times New Roman"/>
          <w:b/>
          <w:bCs/>
          <w:sz w:val="24"/>
          <w:szCs w:val="24"/>
        </w:rPr>
        <w:t>Litwa</w:t>
      </w:r>
    </w:p>
    <w:p w:rsidR="00CC0954" w:rsidRPr="00923755" w:rsidRDefault="00CC0954" w:rsidP="001F139B">
      <w:pPr>
        <w:widowControl w:val="0"/>
        <w:autoSpaceDE w:val="0"/>
        <w:autoSpaceDN w:val="0"/>
        <w:adjustRightInd w:val="0"/>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świadectwie ukończenia szkoły, wyrażone w skali 1–10, są przeliczane jako matura na poziomie podstawowym, wyniki na </w:t>
      </w:r>
      <w:proofErr w:type="spellStart"/>
      <w:r w:rsidRPr="00923755">
        <w:rPr>
          <w:rFonts w:ascii="Times New Roman" w:hAnsi="Times New Roman" w:cs="Times New Roman"/>
          <w:sz w:val="24"/>
          <w:szCs w:val="24"/>
        </w:rPr>
        <w:t>Brandos</w:t>
      </w:r>
      <w:proofErr w:type="spellEnd"/>
      <w:r w:rsidRPr="00923755">
        <w:rPr>
          <w:rFonts w:ascii="Times New Roman" w:hAnsi="Times New Roman" w:cs="Times New Roman"/>
          <w:sz w:val="24"/>
          <w:szCs w:val="24"/>
        </w:rPr>
        <w:t xml:space="preserve"> </w:t>
      </w:r>
      <w:proofErr w:type="spellStart"/>
      <w:r w:rsidRPr="00923755">
        <w:rPr>
          <w:rFonts w:ascii="Times New Roman" w:hAnsi="Times New Roman" w:cs="Times New Roman"/>
          <w:sz w:val="24"/>
          <w:szCs w:val="24"/>
        </w:rPr>
        <w:t>Atestatas</w:t>
      </w:r>
      <w:proofErr w:type="spellEnd"/>
      <w:r w:rsidRPr="00923755">
        <w:rPr>
          <w:rFonts w:ascii="Times New Roman" w:hAnsi="Times New Roman" w:cs="Times New Roman"/>
          <w:sz w:val="24"/>
          <w:szCs w:val="24"/>
        </w:rPr>
        <w:t xml:space="preserve"> (skala 1–100) – jako matura na poziomie rozszerzonym.</w:t>
      </w:r>
    </w:p>
    <w:p w:rsidR="009445F2" w:rsidRPr="00923755" w:rsidRDefault="009445F2" w:rsidP="00CC0954">
      <w:pPr>
        <w:pStyle w:val="Akapitzlist"/>
        <w:widowControl w:val="0"/>
        <w:autoSpaceDE w:val="0"/>
        <w:autoSpaceDN w:val="0"/>
        <w:adjustRightInd w:val="0"/>
        <w:spacing w:after="0" w:line="360" w:lineRule="auto"/>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7"/>
        <w:gridCol w:w="2835"/>
      </w:tblGrid>
      <w:tr w:rsidR="00923755" w:rsidRPr="00923755" w:rsidTr="00F32BE6">
        <w:trPr>
          <w:jc w:val="center"/>
        </w:trPr>
        <w:tc>
          <w:tcPr>
            <w:tcW w:w="3827"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1-10)</w:t>
            </w:r>
          </w:p>
        </w:tc>
        <w:tc>
          <w:tcPr>
            <w:tcW w:w="283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60</w:t>
            </w:r>
          </w:p>
        </w:tc>
      </w:tr>
      <w:tr w:rsidR="00923755"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50</w:t>
            </w:r>
          </w:p>
        </w:tc>
      </w:tr>
      <w:tr w:rsidR="00CC0954" w:rsidRPr="00923755" w:rsidTr="00F32BE6">
        <w:trPr>
          <w:jc w:val="center"/>
        </w:trPr>
        <w:tc>
          <w:tcPr>
            <w:tcW w:w="3827"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4-1</w:t>
            </w:r>
          </w:p>
        </w:tc>
        <w:tc>
          <w:tcPr>
            <w:tcW w:w="283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0</w:t>
            </w:r>
          </w:p>
        </w:tc>
      </w:tr>
    </w:tbl>
    <w:p w:rsidR="00CC0954" w:rsidRPr="00923755" w:rsidRDefault="00CC0954" w:rsidP="00CC0954">
      <w:pPr>
        <w:widowControl w:val="0"/>
        <w:autoSpaceDE w:val="0"/>
        <w:autoSpaceDN w:val="0"/>
        <w:adjustRightInd w:val="0"/>
        <w:spacing w:after="0" w:line="360" w:lineRule="auto"/>
        <w:rPr>
          <w:rFonts w:ascii="Times New Roman" w:hAnsi="Times New Roman" w:cs="Times New Roman"/>
          <w:sz w:val="24"/>
          <w:szCs w:val="24"/>
        </w:rPr>
      </w:pPr>
    </w:p>
    <w:p w:rsidR="00995FE9" w:rsidRPr="00923755" w:rsidRDefault="00CC0954" w:rsidP="001F139B">
      <w:pPr>
        <w:widowControl w:val="0"/>
        <w:autoSpaceDE w:val="0"/>
        <w:autoSpaceDN w:val="0"/>
        <w:adjustRightInd w:val="0"/>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w:t>
      </w:r>
      <w:proofErr w:type="spellStart"/>
      <w:r w:rsidRPr="00923755">
        <w:rPr>
          <w:rFonts w:ascii="Times New Roman" w:hAnsi="Times New Roman" w:cs="Times New Roman"/>
          <w:sz w:val="24"/>
          <w:szCs w:val="24"/>
        </w:rPr>
        <w:t>Brandos</w:t>
      </w:r>
      <w:proofErr w:type="spellEnd"/>
      <w:r w:rsidRPr="00923755">
        <w:rPr>
          <w:rFonts w:ascii="Times New Roman" w:hAnsi="Times New Roman" w:cs="Times New Roman"/>
          <w:sz w:val="24"/>
          <w:szCs w:val="24"/>
        </w:rPr>
        <w:t xml:space="preserve"> </w:t>
      </w:r>
      <w:proofErr w:type="spellStart"/>
      <w:r w:rsidRPr="00923755">
        <w:rPr>
          <w:rFonts w:ascii="Times New Roman" w:hAnsi="Times New Roman" w:cs="Times New Roman"/>
          <w:sz w:val="24"/>
          <w:szCs w:val="24"/>
        </w:rPr>
        <w:t>Atestatas</w:t>
      </w:r>
      <w:proofErr w:type="spellEnd"/>
      <w:r w:rsidRPr="00923755">
        <w:rPr>
          <w:rFonts w:ascii="Times New Roman" w:hAnsi="Times New Roman" w:cs="Times New Roman"/>
          <w:sz w:val="24"/>
          <w:szCs w:val="24"/>
        </w:rPr>
        <w:t xml:space="preserve"> należy pomnożyć przez 1,5 i wpisać jako punkty z matury </w:t>
      </w:r>
      <w:r w:rsidR="001F139B" w:rsidRPr="00923755">
        <w:rPr>
          <w:rFonts w:ascii="Times New Roman" w:hAnsi="Times New Roman" w:cs="Times New Roman"/>
          <w:sz w:val="24"/>
          <w:szCs w:val="24"/>
        </w:rPr>
        <w:t>na poziomie rozszerzonym.</w:t>
      </w:r>
    </w:p>
    <w:p w:rsidR="00CC0954" w:rsidRPr="00923755" w:rsidRDefault="00CC0954" w:rsidP="00CC0954">
      <w:pPr>
        <w:pStyle w:val="Akapitzlist"/>
        <w:widowControl w:val="0"/>
        <w:numPr>
          <w:ilvl w:val="0"/>
          <w:numId w:val="1"/>
        </w:numPr>
        <w:autoSpaceDE w:val="0"/>
        <w:autoSpaceDN w:val="0"/>
        <w:adjustRightInd w:val="0"/>
        <w:spacing w:after="0" w:line="360" w:lineRule="auto"/>
        <w:rPr>
          <w:rFonts w:ascii="Times New Roman" w:hAnsi="Times New Roman" w:cs="Times New Roman"/>
          <w:b/>
          <w:bCs/>
          <w:sz w:val="24"/>
          <w:szCs w:val="24"/>
        </w:rPr>
      </w:pPr>
      <w:r w:rsidRPr="00923755">
        <w:rPr>
          <w:rFonts w:ascii="Times New Roman" w:hAnsi="Times New Roman" w:cs="Times New Roman"/>
          <w:b/>
          <w:bCs/>
          <w:sz w:val="24"/>
          <w:szCs w:val="24"/>
        </w:rPr>
        <w:lastRenderedPageBreak/>
        <w:t>USA</w:t>
      </w:r>
    </w:p>
    <w:p w:rsidR="00CC0954" w:rsidRPr="00923755" w:rsidRDefault="00CC0954" w:rsidP="00CC0954">
      <w:pPr>
        <w:widowControl w:val="0"/>
        <w:autoSpaceDE w:val="0"/>
        <w:autoSpaceDN w:val="0"/>
        <w:adjustRightInd w:val="0"/>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w:t>
      </w:r>
      <w:r w:rsidRPr="00923755">
        <w:rPr>
          <w:rFonts w:ascii="Times New Roman" w:hAnsi="Times New Roman" w:cs="Times New Roman"/>
          <w:i/>
          <w:iCs/>
          <w:sz w:val="24"/>
          <w:szCs w:val="24"/>
        </w:rPr>
        <w:t xml:space="preserve">High School </w:t>
      </w:r>
      <w:proofErr w:type="spellStart"/>
      <w:r w:rsidRPr="00923755">
        <w:rPr>
          <w:rFonts w:ascii="Times New Roman" w:hAnsi="Times New Roman" w:cs="Times New Roman"/>
          <w:i/>
          <w:iCs/>
          <w:sz w:val="24"/>
          <w:szCs w:val="24"/>
        </w:rPr>
        <w:t>Diploma</w:t>
      </w:r>
      <w:proofErr w:type="spellEnd"/>
      <w:r w:rsidRPr="00923755">
        <w:rPr>
          <w:rFonts w:ascii="Times New Roman" w:hAnsi="Times New Roman" w:cs="Times New Roman"/>
          <w:sz w:val="24"/>
          <w:szCs w:val="24"/>
        </w:rPr>
        <w:t xml:space="preserve">, wyrażone w skali A–F, są przeliczane jako matura na poziomie podstawowym, wyniki z egzaminu </w:t>
      </w:r>
      <w:r w:rsidRPr="00923755">
        <w:rPr>
          <w:rFonts w:ascii="Times New Roman" w:hAnsi="Times New Roman" w:cs="Times New Roman"/>
          <w:i/>
          <w:iCs/>
          <w:sz w:val="24"/>
          <w:szCs w:val="24"/>
        </w:rPr>
        <w:t>SAT/ACT/AP</w:t>
      </w:r>
      <w:r w:rsidRPr="00923755">
        <w:rPr>
          <w:rFonts w:ascii="Times New Roman" w:hAnsi="Times New Roman" w:cs="Times New Roman"/>
          <w:sz w:val="24"/>
          <w:szCs w:val="24"/>
        </w:rPr>
        <w:t xml:space="preserve"> – jako matura na poziomie rozszerzonym (skala zależna od egzaminu). </w:t>
      </w:r>
    </w:p>
    <w:p w:rsidR="00CC0954" w:rsidRPr="00923755" w:rsidRDefault="00CC0954" w:rsidP="00CC0954">
      <w:pPr>
        <w:widowControl w:val="0"/>
        <w:autoSpaceDE w:val="0"/>
        <w:autoSpaceDN w:val="0"/>
        <w:adjustRightInd w:val="0"/>
        <w:spacing w:after="0" w:line="360" w:lineRule="auto"/>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45"/>
      </w:tblGrid>
      <w:tr w:rsidR="00923755" w:rsidRPr="00923755" w:rsidTr="00F32BE6">
        <w:tc>
          <w:tcPr>
            <w:tcW w:w="4645"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literowa)</w:t>
            </w:r>
          </w:p>
        </w:tc>
        <w:tc>
          <w:tcPr>
            <w:tcW w:w="464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A plus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A</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94</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A minus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88</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B plus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83</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B</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77</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B minus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71</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C plus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65</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C</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C minus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54</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D plus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48</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D</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42</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D minus</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38</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F</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0</w:t>
            </w:r>
          </w:p>
        </w:tc>
      </w:tr>
    </w:tbl>
    <w:p w:rsidR="00CC0954" w:rsidRPr="00923755" w:rsidRDefault="00CC0954" w:rsidP="00CC0954">
      <w:pPr>
        <w:widowControl w:val="0"/>
        <w:autoSpaceDE w:val="0"/>
        <w:autoSpaceDN w:val="0"/>
        <w:adjustRightInd w:val="0"/>
        <w:spacing w:after="0" w:line="360" w:lineRule="auto"/>
        <w:rPr>
          <w:rFonts w:ascii="Times New Roman" w:hAnsi="Times New Roman" w:cs="Times New Roman"/>
          <w:sz w:val="24"/>
          <w:szCs w:val="24"/>
        </w:rPr>
      </w:pPr>
    </w:p>
    <w:p w:rsidR="00CC0954" w:rsidRPr="00923755" w:rsidRDefault="00CC0954" w:rsidP="001F139B">
      <w:pPr>
        <w:widowControl w:val="0"/>
        <w:autoSpaceDE w:val="0"/>
        <w:autoSpaceDN w:val="0"/>
        <w:adjustRightInd w:val="0"/>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 przypadku, kandydata przedstawiającego wyniki z egzaminu </w:t>
      </w:r>
      <w:r w:rsidRPr="00923755">
        <w:rPr>
          <w:rFonts w:ascii="Times New Roman" w:hAnsi="Times New Roman" w:cs="Times New Roman"/>
          <w:i/>
          <w:iCs/>
          <w:sz w:val="24"/>
          <w:szCs w:val="24"/>
        </w:rPr>
        <w:t>SAT/ACT/AP</w:t>
      </w:r>
      <w:r w:rsidRPr="00923755">
        <w:rPr>
          <w:rFonts w:ascii="Times New Roman" w:hAnsi="Times New Roman" w:cs="Times New Roman"/>
          <w:sz w:val="24"/>
          <w:szCs w:val="24"/>
        </w:rPr>
        <w:t xml:space="preserve"> – decyzję                     o</w:t>
      </w:r>
      <w:r w:rsidRPr="00923755">
        <w:rPr>
          <w:rFonts w:ascii="Times New Roman" w:hAnsi="Times New Roman" w:cs="Times New Roman"/>
          <w:spacing w:val="8"/>
          <w:sz w:val="24"/>
          <w:szCs w:val="24"/>
        </w:rPr>
        <w:t xml:space="preserve"> uznaniu ocen w postępowaniu kwalifikacyjnym podejmuje Wydziałowa Komisja Rekrutacyjna.</w:t>
      </w:r>
    </w:p>
    <w:p w:rsidR="009445F2" w:rsidRPr="00923755" w:rsidRDefault="009445F2" w:rsidP="00CC0954">
      <w:pPr>
        <w:widowControl w:val="0"/>
        <w:autoSpaceDE w:val="0"/>
        <w:autoSpaceDN w:val="0"/>
        <w:adjustRightInd w:val="0"/>
        <w:spacing w:after="0" w:line="360" w:lineRule="auto"/>
        <w:rPr>
          <w:rFonts w:ascii="Times New Roman" w:hAnsi="Times New Roman" w:cs="Times New Roman"/>
          <w:spacing w:val="8"/>
          <w:sz w:val="24"/>
          <w:szCs w:val="24"/>
        </w:rPr>
      </w:pPr>
    </w:p>
    <w:p w:rsidR="00CC0954" w:rsidRPr="00923755" w:rsidRDefault="00CC0954" w:rsidP="00CC0954">
      <w:pPr>
        <w:pStyle w:val="Akapitzlist"/>
        <w:widowControl w:val="0"/>
        <w:numPr>
          <w:ilvl w:val="0"/>
          <w:numId w:val="1"/>
        </w:numPr>
        <w:autoSpaceDE w:val="0"/>
        <w:autoSpaceDN w:val="0"/>
        <w:adjustRightInd w:val="0"/>
        <w:spacing w:after="0" w:line="360" w:lineRule="auto"/>
        <w:rPr>
          <w:rFonts w:ascii="Times New Roman" w:hAnsi="Times New Roman" w:cs="Times New Roman"/>
          <w:b/>
          <w:bCs/>
          <w:sz w:val="24"/>
          <w:szCs w:val="24"/>
        </w:rPr>
      </w:pPr>
      <w:r w:rsidRPr="00923755">
        <w:rPr>
          <w:rFonts w:ascii="Times New Roman" w:hAnsi="Times New Roman" w:cs="Times New Roman"/>
          <w:b/>
          <w:bCs/>
          <w:sz w:val="24"/>
          <w:szCs w:val="24"/>
        </w:rPr>
        <w:t>Wielka Brytania</w:t>
      </w:r>
    </w:p>
    <w:p w:rsidR="00CC0954" w:rsidRPr="00923755" w:rsidRDefault="00CC0954" w:rsidP="009445F2">
      <w:pPr>
        <w:widowControl w:val="0"/>
        <w:autoSpaceDE w:val="0"/>
        <w:autoSpaceDN w:val="0"/>
        <w:adjustRightInd w:val="0"/>
        <w:spacing w:after="0" w:line="360" w:lineRule="auto"/>
        <w:jc w:val="both"/>
        <w:rPr>
          <w:rFonts w:ascii="Times New Roman" w:hAnsi="Times New Roman" w:cs="Times New Roman"/>
          <w:sz w:val="24"/>
          <w:szCs w:val="24"/>
        </w:rPr>
      </w:pPr>
      <w:r w:rsidRPr="00923755">
        <w:rPr>
          <w:rFonts w:ascii="Times New Roman" w:hAnsi="Times New Roman" w:cs="Times New Roman"/>
          <w:sz w:val="24"/>
          <w:szCs w:val="24"/>
        </w:rPr>
        <w:t>Wyniki uzyskane AS-</w:t>
      </w:r>
      <w:proofErr w:type="spellStart"/>
      <w:r w:rsidRPr="00923755">
        <w:rPr>
          <w:rFonts w:ascii="Times New Roman" w:hAnsi="Times New Roman" w:cs="Times New Roman"/>
          <w:sz w:val="24"/>
          <w:szCs w:val="24"/>
        </w:rPr>
        <w:t>Levels</w:t>
      </w:r>
      <w:proofErr w:type="spellEnd"/>
      <w:r w:rsidRPr="00923755">
        <w:rPr>
          <w:rFonts w:ascii="Times New Roman" w:hAnsi="Times New Roman" w:cs="Times New Roman"/>
          <w:sz w:val="24"/>
          <w:szCs w:val="24"/>
        </w:rPr>
        <w:t>, wyrażone w skali A–E, są przeliczane jako matura na poziomie podstawowym, wyniki na A-</w:t>
      </w:r>
      <w:proofErr w:type="spellStart"/>
      <w:r w:rsidRPr="00923755">
        <w:rPr>
          <w:rFonts w:ascii="Times New Roman" w:hAnsi="Times New Roman" w:cs="Times New Roman"/>
          <w:sz w:val="24"/>
          <w:szCs w:val="24"/>
        </w:rPr>
        <w:t>Levels</w:t>
      </w:r>
      <w:proofErr w:type="spellEnd"/>
      <w:r w:rsidRPr="00923755">
        <w:rPr>
          <w:rFonts w:ascii="Times New Roman" w:hAnsi="Times New Roman" w:cs="Times New Roman"/>
          <w:sz w:val="24"/>
          <w:szCs w:val="24"/>
        </w:rPr>
        <w:t xml:space="preserve"> wyrażone w skali A*–E – jako matura na poziomie rozszerzonym.</w:t>
      </w:r>
    </w:p>
    <w:p w:rsidR="00CC0954" w:rsidRPr="00923755" w:rsidRDefault="00CC0954" w:rsidP="00CC0954">
      <w:pPr>
        <w:widowControl w:val="0"/>
        <w:autoSpaceDE w:val="0"/>
        <w:autoSpaceDN w:val="0"/>
        <w:adjustRightInd w:val="0"/>
        <w:spacing w:after="0" w:line="360" w:lineRule="auto"/>
        <w:rPr>
          <w:rFonts w:ascii="Times New Roman" w:hAnsi="Times New Roman" w:cs="Times New Roman"/>
          <w:sz w:val="24"/>
          <w:szCs w:val="24"/>
        </w:rPr>
      </w:pPr>
      <w:r w:rsidRPr="00923755">
        <w:rPr>
          <w:rFonts w:ascii="Times New Roman" w:hAnsi="Times New Roman" w:cs="Times New Roman"/>
          <w:sz w:val="24"/>
          <w:szCs w:val="24"/>
        </w:rPr>
        <w:t>Wyniki uzyskane z AS-</w:t>
      </w:r>
      <w:proofErr w:type="spellStart"/>
      <w:r w:rsidRPr="00923755">
        <w:rPr>
          <w:rFonts w:ascii="Times New Roman" w:hAnsi="Times New Roman" w:cs="Times New Roman"/>
          <w:sz w:val="24"/>
          <w:szCs w:val="24"/>
        </w:rPr>
        <w:t>Levels</w:t>
      </w:r>
      <w:proofErr w:type="spellEnd"/>
      <w:r w:rsidRPr="00923755">
        <w:rPr>
          <w:rFonts w:ascii="Times New Roman" w:hAnsi="Times New Roman" w:cs="Times New Roman"/>
          <w:sz w:val="24"/>
          <w:szCs w:val="24"/>
        </w:rPr>
        <w:t xml:space="preserve"> (poziom podstawowy)</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45"/>
      </w:tblGrid>
      <w:tr w:rsidR="00923755" w:rsidRPr="00923755" w:rsidTr="00F32BE6">
        <w:tc>
          <w:tcPr>
            <w:tcW w:w="4645"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literowa)</w:t>
            </w:r>
          </w:p>
        </w:tc>
        <w:tc>
          <w:tcPr>
            <w:tcW w:w="464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A</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B</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C</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D</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E</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20</w:t>
            </w:r>
          </w:p>
        </w:tc>
      </w:tr>
    </w:tbl>
    <w:p w:rsidR="00CC0954" w:rsidRPr="00923755" w:rsidRDefault="00CC0954" w:rsidP="00CC0954">
      <w:pPr>
        <w:widowControl w:val="0"/>
        <w:autoSpaceDE w:val="0"/>
        <w:autoSpaceDN w:val="0"/>
        <w:adjustRightInd w:val="0"/>
        <w:spacing w:after="0" w:line="360" w:lineRule="auto"/>
        <w:rPr>
          <w:rFonts w:ascii="Times New Roman" w:hAnsi="Times New Roman" w:cs="Times New Roman"/>
          <w:sz w:val="24"/>
          <w:szCs w:val="24"/>
        </w:rPr>
      </w:pPr>
    </w:p>
    <w:p w:rsidR="00CC0954" w:rsidRPr="00923755" w:rsidRDefault="00CC0954" w:rsidP="00CC0954">
      <w:pPr>
        <w:widowControl w:val="0"/>
        <w:autoSpaceDE w:val="0"/>
        <w:autoSpaceDN w:val="0"/>
        <w:adjustRightInd w:val="0"/>
        <w:spacing w:after="0" w:line="360" w:lineRule="auto"/>
        <w:rPr>
          <w:rFonts w:ascii="Times New Roman" w:hAnsi="Times New Roman" w:cs="Times New Roman"/>
          <w:sz w:val="24"/>
          <w:szCs w:val="24"/>
        </w:rPr>
      </w:pPr>
      <w:r w:rsidRPr="00923755">
        <w:rPr>
          <w:rFonts w:ascii="Times New Roman" w:hAnsi="Times New Roman" w:cs="Times New Roman"/>
          <w:sz w:val="24"/>
          <w:szCs w:val="24"/>
        </w:rPr>
        <w:t>Wyniki uzyskane z A-</w:t>
      </w:r>
      <w:proofErr w:type="spellStart"/>
      <w:r w:rsidRPr="00923755">
        <w:rPr>
          <w:rFonts w:ascii="Times New Roman" w:hAnsi="Times New Roman" w:cs="Times New Roman"/>
          <w:sz w:val="24"/>
          <w:szCs w:val="24"/>
        </w:rPr>
        <w:t>Levels</w:t>
      </w:r>
      <w:proofErr w:type="spellEnd"/>
      <w:r w:rsidRPr="00923755">
        <w:rPr>
          <w:rFonts w:ascii="Times New Roman" w:hAnsi="Times New Roman" w:cs="Times New Roman"/>
          <w:sz w:val="24"/>
          <w:szCs w:val="24"/>
        </w:rPr>
        <w:t xml:space="preserve"> (poziom rozszerzony)</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45"/>
      </w:tblGrid>
      <w:tr w:rsidR="00923755" w:rsidRPr="00923755" w:rsidTr="00F32BE6">
        <w:tc>
          <w:tcPr>
            <w:tcW w:w="4645"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lastRenderedPageBreak/>
              <w:t>Ocena na świadectwie (skala literowa)</w:t>
            </w:r>
          </w:p>
        </w:tc>
        <w:tc>
          <w:tcPr>
            <w:tcW w:w="464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A*</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150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A</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125</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B</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C</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75</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D</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E</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30</w:t>
            </w:r>
          </w:p>
        </w:tc>
      </w:tr>
    </w:tbl>
    <w:p w:rsidR="00CC0954" w:rsidRPr="00923755" w:rsidRDefault="00CC0954" w:rsidP="00CC0954">
      <w:pPr>
        <w:widowControl w:val="0"/>
        <w:autoSpaceDE w:val="0"/>
        <w:autoSpaceDN w:val="0"/>
        <w:adjustRightInd w:val="0"/>
        <w:spacing w:after="0" w:line="360" w:lineRule="auto"/>
        <w:ind w:right="48"/>
        <w:jc w:val="both"/>
        <w:rPr>
          <w:rFonts w:ascii="Times New Roman" w:hAnsi="Times New Roman" w:cs="Times New Roman"/>
          <w:spacing w:val="8"/>
          <w:sz w:val="24"/>
          <w:szCs w:val="24"/>
        </w:rPr>
      </w:pPr>
    </w:p>
    <w:p w:rsidR="00CC0954" w:rsidRPr="00923755" w:rsidRDefault="00CC0954" w:rsidP="00CC0954">
      <w:pPr>
        <w:pStyle w:val="Akapitzlist"/>
        <w:widowControl w:val="0"/>
        <w:numPr>
          <w:ilvl w:val="0"/>
          <w:numId w:val="1"/>
        </w:numPr>
        <w:autoSpaceDE w:val="0"/>
        <w:autoSpaceDN w:val="0"/>
        <w:adjustRightInd w:val="0"/>
        <w:spacing w:after="0" w:line="360" w:lineRule="auto"/>
        <w:ind w:right="48"/>
        <w:jc w:val="both"/>
        <w:rPr>
          <w:rFonts w:ascii="Times New Roman" w:hAnsi="Times New Roman" w:cs="Times New Roman"/>
          <w:b/>
          <w:bCs/>
          <w:spacing w:val="8"/>
          <w:sz w:val="24"/>
          <w:szCs w:val="24"/>
        </w:rPr>
      </w:pPr>
      <w:r w:rsidRPr="00923755">
        <w:rPr>
          <w:rFonts w:ascii="Times New Roman" w:hAnsi="Times New Roman" w:cs="Times New Roman"/>
          <w:b/>
          <w:bCs/>
          <w:spacing w:val="8"/>
          <w:sz w:val="24"/>
          <w:szCs w:val="24"/>
        </w:rPr>
        <w:t>Niemcy</w:t>
      </w:r>
    </w:p>
    <w:p w:rsidR="00CC0954" w:rsidRPr="00923755" w:rsidRDefault="00CC0954" w:rsidP="00CC0954">
      <w:pPr>
        <w:widowControl w:val="0"/>
        <w:autoSpaceDE w:val="0"/>
        <w:autoSpaceDN w:val="0"/>
        <w:adjustRightInd w:val="0"/>
        <w:spacing w:after="0" w:line="360" w:lineRule="auto"/>
        <w:ind w:right="48"/>
        <w:jc w:val="both"/>
        <w:rPr>
          <w:rFonts w:ascii="Times New Roman" w:hAnsi="Times New Roman" w:cs="Times New Roman"/>
          <w:sz w:val="24"/>
          <w:szCs w:val="24"/>
        </w:rPr>
      </w:pPr>
      <w:r w:rsidRPr="00923755">
        <w:rPr>
          <w:rFonts w:ascii="Times New Roman" w:hAnsi="Times New Roman" w:cs="Times New Roman"/>
          <w:sz w:val="24"/>
          <w:szCs w:val="24"/>
        </w:rPr>
        <w:t xml:space="preserve">Wyniki uzyskane na </w:t>
      </w:r>
      <w:proofErr w:type="spellStart"/>
      <w:r w:rsidRPr="00923755">
        <w:rPr>
          <w:rFonts w:ascii="Times New Roman" w:hAnsi="Times New Roman" w:cs="Times New Roman"/>
          <w:sz w:val="24"/>
          <w:szCs w:val="24"/>
        </w:rPr>
        <w:t>Zeugnis</w:t>
      </w:r>
      <w:proofErr w:type="spellEnd"/>
      <w:r w:rsidRPr="00923755">
        <w:rPr>
          <w:rFonts w:ascii="Times New Roman" w:hAnsi="Times New Roman" w:cs="Times New Roman"/>
          <w:sz w:val="24"/>
          <w:szCs w:val="24"/>
        </w:rPr>
        <w:t xml:space="preserve"> der </w:t>
      </w:r>
      <w:proofErr w:type="spellStart"/>
      <w:r w:rsidRPr="00923755">
        <w:rPr>
          <w:rFonts w:ascii="Times New Roman" w:hAnsi="Times New Roman" w:cs="Times New Roman"/>
          <w:sz w:val="24"/>
          <w:szCs w:val="24"/>
        </w:rPr>
        <w:t>allgemeinen</w:t>
      </w:r>
      <w:proofErr w:type="spellEnd"/>
      <w:r w:rsidRPr="00923755">
        <w:rPr>
          <w:rFonts w:ascii="Times New Roman" w:hAnsi="Times New Roman" w:cs="Times New Roman"/>
          <w:sz w:val="24"/>
          <w:szCs w:val="24"/>
        </w:rPr>
        <w:t xml:space="preserve"> </w:t>
      </w:r>
      <w:proofErr w:type="spellStart"/>
      <w:r w:rsidRPr="00923755">
        <w:rPr>
          <w:rFonts w:ascii="Times New Roman" w:hAnsi="Times New Roman" w:cs="Times New Roman"/>
          <w:sz w:val="24"/>
          <w:szCs w:val="24"/>
        </w:rPr>
        <w:t>Hochschulreife</w:t>
      </w:r>
      <w:proofErr w:type="spellEnd"/>
      <w:r w:rsidRPr="00923755">
        <w:rPr>
          <w:rFonts w:ascii="Times New Roman" w:hAnsi="Times New Roman" w:cs="Times New Roman"/>
          <w:sz w:val="24"/>
          <w:szCs w:val="24"/>
        </w:rPr>
        <w:t>, wyrażone w skali 1-6, są przeliczane jako matura na poziomie podstawowym, wyniki na egzaminie maturalnym              (skala 1–15) – jako matura na poziomie rozszerzonym.</w:t>
      </w:r>
    </w:p>
    <w:p w:rsidR="00CC0954" w:rsidRPr="00923755" w:rsidRDefault="00CC0954" w:rsidP="00CC0954">
      <w:pPr>
        <w:widowControl w:val="0"/>
        <w:autoSpaceDE w:val="0"/>
        <w:autoSpaceDN w:val="0"/>
        <w:adjustRightInd w:val="0"/>
        <w:spacing w:after="0" w:line="360" w:lineRule="auto"/>
        <w:ind w:left="360" w:right="48"/>
        <w:jc w:val="both"/>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45"/>
      </w:tblGrid>
      <w:tr w:rsidR="00923755" w:rsidRPr="00923755" w:rsidTr="00F32BE6">
        <w:tc>
          <w:tcPr>
            <w:tcW w:w="4645"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1-6)</w:t>
            </w:r>
          </w:p>
        </w:tc>
        <w:tc>
          <w:tcPr>
            <w:tcW w:w="464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2</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80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20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6</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0</w:t>
            </w:r>
          </w:p>
        </w:tc>
      </w:tr>
    </w:tbl>
    <w:p w:rsidR="00CC0954" w:rsidRPr="00923755" w:rsidRDefault="00CC0954" w:rsidP="00CC0954">
      <w:pPr>
        <w:widowControl w:val="0"/>
        <w:autoSpaceDE w:val="0"/>
        <w:autoSpaceDN w:val="0"/>
        <w:adjustRightInd w:val="0"/>
        <w:spacing w:after="0" w:line="360" w:lineRule="auto"/>
        <w:ind w:left="360" w:right="48"/>
        <w:jc w:val="both"/>
        <w:rPr>
          <w:rFonts w:ascii="Times New Roman" w:hAnsi="Times New Roman" w:cs="Times New Roman"/>
          <w:spacing w:val="8"/>
          <w:sz w:val="24"/>
          <w:szCs w:val="24"/>
        </w:rPr>
      </w:pPr>
    </w:p>
    <w:p w:rsidR="00CC0954" w:rsidRPr="00923755" w:rsidRDefault="00CC0954" w:rsidP="00CC0954">
      <w:pPr>
        <w:widowControl w:val="0"/>
        <w:autoSpaceDE w:val="0"/>
        <w:autoSpaceDN w:val="0"/>
        <w:adjustRightInd w:val="0"/>
        <w:spacing w:after="0" w:line="360" w:lineRule="auto"/>
        <w:ind w:right="48"/>
        <w:jc w:val="both"/>
        <w:rPr>
          <w:rFonts w:ascii="Times New Roman" w:hAnsi="Times New Roman" w:cs="Times New Roman"/>
          <w:spacing w:val="8"/>
          <w:sz w:val="24"/>
          <w:szCs w:val="24"/>
        </w:rPr>
      </w:pPr>
      <w:r w:rsidRPr="00923755">
        <w:rPr>
          <w:rFonts w:ascii="Times New Roman" w:hAnsi="Times New Roman" w:cs="Times New Roman"/>
          <w:spacing w:val="8"/>
          <w:sz w:val="24"/>
          <w:szCs w:val="24"/>
        </w:rPr>
        <w:t>Wyniki uzyskane na egzaminie maturalnym (skala 1–15) należy pomnożyć przez 10              i wpisać jako punkty z matury na poziomie rozszerzonym.</w:t>
      </w:r>
    </w:p>
    <w:p w:rsidR="00CC0954" w:rsidRPr="00923755" w:rsidRDefault="00CC0954" w:rsidP="00CC0954">
      <w:pPr>
        <w:widowControl w:val="0"/>
        <w:autoSpaceDE w:val="0"/>
        <w:autoSpaceDN w:val="0"/>
        <w:adjustRightInd w:val="0"/>
        <w:spacing w:after="0" w:line="360" w:lineRule="auto"/>
        <w:ind w:left="360" w:right="48"/>
        <w:jc w:val="both"/>
        <w:rPr>
          <w:rFonts w:ascii="Times New Roman" w:hAnsi="Times New Roman" w:cs="Times New Roman"/>
          <w:spacing w:val="8"/>
          <w:sz w:val="24"/>
          <w:szCs w:val="24"/>
        </w:rPr>
      </w:pPr>
    </w:p>
    <w:p w:rsidR="00CC0954" w:rsidRPr="00923755" w:rsidRDefault="00CC0954" w:rsidP="00CC0954">
      <w:pPr>
        <w:pStyle w:val="Akapitzlist"/>
        <w:widowControl w:val="0"/>
        <w:numPr>
          <w:ilvl w:val="0"/>
          <w:numId w:val="1"/>
        </w:numPr>
        <w:autoSpaceDE w:val="0"/>
        <w:autoSpaceDN w:val="0"/>
        <w:adjustRightInd w:val="0"/>
        <w:spacing w:after="0" w:line="360" w:lineRule="auto"/>
        <w:ind w:right="48"/>
        <w:jc w:val="both"/>
        <w:rPr>
          <w:rFonts w:ascii="Times New Roman" w:hAnsi="Times New Roman" w:cs="Times New Roman"/>
          <w:b/>
          <w:bCs/>
          <w:spacing w:val="8"/>
          <w:sz w:val="24"/>
          <w:szCs w:val="24"/>
        </w:rPr>
      </w:pPr>
      <w:r w:rsidRPr="00923755">
        <w:rPr>
          <w:rFonts w:ascii="Times New Roman" w:hAnsi="Times New Roman" w:cs="Times New Roman"/>
          <w:b/>
          <w:bCs/>
          <w:spacing w:val="8"/>
          <w:sz w:val="24"/>
          <w:szCs w:val="24"/>
        </w:rPr>
        <w:t>Rosja</w:t>
      </w:r>
    </w:p>
    <w:p w:rsidR="00CC0954" w:rsidRPr="00923755" w:rsidRDefault="00CC0954" w:rsidP="00CC0954">
      <w:pPr>
        <w:widowControl w:val="0"/>
        <w:autoSpaceDE w:val="0"/>
        <w:autoSpaceDN w:val="0"/>
        <w:adjustRightInd w:val="0"/>
        <w:spacing w:after="0" w:line="360" w:lineRule="auto"/>
        <w:ind w:right="48"/>
        <w:jc w:val="both"/>
        <w:rPr>
          <w:rFonts w:ascii="Times New Roman" w:hAnsi="Times New Roman" w:cs="Times New Roman"/>
          <w:spacing w:val="8"/>
          <w:sz w:val="24"/>
          <w:szCs w:val="24"/>
        </w:rPr>
      </w:pPr>
      <w:r w:rsidRPr="00923755">
        <w:rPr>
          <w:rFonts w:ascii="Times New Roman" w:hAnsi="Times New Roman" w:cs="Times New Roman"/>
          <w:spacing w:val="8"/>
          <w:sz w:val="24"/>
          <w:szCs w:val="24"/>
        </w:rPr>
        <w:t xml:space="preserve">Wyniki uzyskane na Atestat </w:t>
      </w:r>
      <w:r w:rsidRPr="00923755">
        <w:rPr>
          <w:rFonts w:ascii="Times New Roman" w:hAnsi="Times New Roman" w:cs="Times New Roman"/>
          <w:sz w:val="24"/>
          <w:szCs w:val="24"/>
        </w:rPr>
        <w:t xml:space="preserve">(АТEСТАТ) </w:t>
      </w:r>
      <w:r w:rsidRPr="00923755">
        <w:rPr>
          <w:rFonts w:ascii="Times New Roman" w:hAnsi="Times New Roman" w:cs="Times New Roman"/>
          <w:spacing w:val="8"/>
          <w:sz w:val="24"/>
          <w:szCs w:val="24"/>
        </w:rPr>
        <w:t>wyrażone w skali 1–5, są przeliczane jako matura na poziomie podstawowym, wyniki na EGE (СВИДЕТЕЛЬСТВО) (skala 1-100) – jako matura na poziomie rozszerzonym.</w:t>
      </w:r>
    </w:p>
    <w:p w:rsidR="00CC0954" w:rsidRPr="00923755" w:rsidRDefault="00CC0954" w:rsidP="00CC0954">
      <w:pPr>
        <w:widowControl w:val="0"/>
        <w:autoSpaceDE w:val="0"/>
        <w:autoSpaceDN w:val="0"/>
        <w:adjustRightInd w:val="0"/>
        <w:spacing w:after="0" w:line="360" w:lineRule="auto"/>
        <w:ind w:right="48"/>
        <w:jc w:val="both"/>
        <w:rPr>
          <w:rFonts w:ascii="Times New Roman" w:hAnsi="Times New Roman" w:cs="Times New Roman"/>
          <w:spacing w:val="8"/>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45"/>
      </w:tblGrid>
      <w:tr w:rsidR="00923755" w:rsidRPr="00923755" w:rsidTr="00F32BE6">
        <w:tc>
          <w:tcPr>
            <w:tcW w:w="4645" w:type="dxa"/>
            <w:shd w:val="clear" w:color="auto" w:fill="D9D9D9"/>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Ocena na świadectwie (skala 1-6)</w:t>
            </w:r>
          </w:p>
        </w:tc>
        <w:tc>
          <w:tcPr>
            <w:tcW w:w="4645" w:type="dxa"/>
            <w:shd w:val="clear" w:color="auto" w:fill="D9D9D9"/>
          </w:tcPr>
          <w:p w:rsidR="00CC0954" w:rsidRPr="00923755" w:rsidRDefault="00CC0954" w:rsidP="004C2786">
            <w:pPr>
              <w:widowControl w:val="0"/>
              <w:autoSpaceDE w:val="0"/>
              <w:autoSpaceDN w:val="0"/>
              <w:adjustRightInd w:val="0"/>
              <w:spacing w:after="0" w:line="360" w:lineRule="auto"/>
              <w:ind w:right="50"/>
              <w:jc w:val="center"/>
              <w:rPr>
                <w:rFonts w:ascii="Times New Roman" w:hAnsi="Times New Roman" w:cs="Times New Roman"/>
                <w:b/>
                <w:bCs/>
                <w:sz w:val="24"/>
                <w:szCs w:val="24"/>
              </w:rPr>
            </w:pPr>
            <w:r w:rsidRPr="00923755">
              <w:rPr>
                <w:rFonts w:ascii="Times New Roman" w:hAnsi="Times New Roman" w:cs="Times New Roman"/>
                <w:b/>
                <w:bCs/>
                <w:sz w:val="24"/>
                <w:szCs w:val="24"/>
              </w:rPr>
              <w:t xml:space="preserve">Punkty </w:t>
            </w:r>
            <w:r w:rsidR="004C2786" w:rsidRPr="00923755">
              <w:rPr>
                <w:rFonts w:ascii="Times New Roman" w:hAnsi="Times New Roman" w:cs="Times New Roman"/>
                <w:b/>
                <w:bCs/>
                <w:sz w:val="24"/>
                <w:szCs w:val="24"/>
              </w:rPr>
              <w:t>ANSŁ</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100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4</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75</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3</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50</w:t>
            </w:r>
          </w:p>
        </w:tc>
      </w:tr>
      <w:tr w:rsidR="00923755" w:rsidRPr="00923755" w:rsidTr="00F32BE6">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2</w:t>
            </w:r>
          </w:p>
        </w:tc>
        <w:tc>
          <w:tcPr>
            <w:tcW w:w="4645" w:type="dxa"/>
          </w:tcPr>
          <w:p w:rsidR="00CC0954" w:rsidRPr="00923755" w:rsidRDefault="00CC0954" w:rsidP="00F32BE6">
            <w:pPr>
              <w:widowControl w:val="0"/>
              <w:autoSpaceDE w:val="0"/>
              <w:autoSpaceDN w:val="0"/>
              <w:adjustRightInd w:val="0"/>
              <w:spacing w:after="0" w:line="360" w:lineRule="auto"/>
              <w:ind w:right="50"/>
              <w:jc w:val="center"/>
              <w:rPr>
                <w:rFonts w:ascii="Times New Roman" w:hAnsi="Times New Roman" w:cs="Times New Roman"/>
                <w:sz w:val="24"/>
                <w:szCs w:val="24"/>
              </w:rPr>
            </w:pPr>
            <w:r w:rsidRPr="00923755">
              <w:rPr>
                <w:rFonts w:ascii="Times New Roman" w:hAnsi="Times New Roman" w:cs="Times New Roman"/>
                <w:sz w:val="24"/>
                <w:szCs w:val="24"/>
              </w:rPr>
              <w:t>0</w:t>
            </w:r>
          </w:p>
        </w:tc>
      </w:tr>
    </w:tbl>
    <w:p w:rsidR="00CC0954" w:rsidRPr="00923755" w:rsidRDefault="00CC0954" w:rsidP="00857A37">
      <w:pPr>
        <w:widowControl w:val="0"/>
        <w:autoSpaceDE w:val="0"/>
        <w:autoSpaceDN w:val="0"/>
        <w:adjustRightInd w:val="0"/>
        <w:spacing w:after="0" w:line="360" w:lineRule="auto"/>
        <w:ind w:right="48"/>
        <w:jc w:val="both"/>
        <w:rPr>
          <w:rFonts w:ascii="Times New Roman" w:hAnsi="Times New Roman" w:cs="Times New Roman"/>
          <w:spacing w:val="8"/>
          <w:sz w:val="24"/>
          <w:szCs w:val="24"/>
        </w:rPr>
      </w:pPr>
      <w:r w:rsidRPr="00923755">
        <w:rPr>
          <w:rFonts w:ascii="Times New Roman" w:hAnsi="Times New Roman" w:cs="Times New Roman"/>
          <w:spacing w:val="8"/>
          <w:sz w:val="24"/>
          <w:szCs w:val="24"/>
        </w:rPr>
        <w:t>Wyniki uzyskane na EGE (skala 1–100) należy pomnożyć przez 1,5 i wpisać jako punkty z matury na poziomie rozszerzonym.</w:t>
      </w:r>
    </w:p>
    <w:p w:rsidR="006A7628" w:rsidRPr="00923755" w:rsidRDefault="006A7628" w:rsidP="00CC0954">
      <w:pPr>
        <w:widowControl w:val="0"/>
        <w:autoSpaceDE w:val="0"/>
        <w:autoSpaceDN w:val="0"/>
        <w:adjustRightInd w:val="0"/>
        <w:spacing w:after="0" w:line="360" w:lineRule="auto"/>
        <w:ind w:left="4480" w:right="4457"/>
        <w:jc w:val="center"/>
        <w:rPr>
          <w:rFonts w:ascii="Times New Roman" w:hAnsi="Times New Roman" w:cs="Times New Roman"/>
          <w:spacing w:val="1"/>
          <w:w w:val="99"/>
          <w:sz w:val="24"/>
          <w:szCs w:val="24"/>
        </w:rPr>
      </w:pPr>
    </w:p>
    <w:p w:rsidR="00CC0954" w:rsidRPr="00923755" w:rsidRDefault="00CC0954" w:rsidP="00CC0954">
      <w:pPr>
        <w:widowControl w:val="0"/>
        <w:autoSpaceDE w:val="0"/>
        <w:autoSpaceDN w:val="0"/>
        <w:adjustRightInd w:val="0"/>
        <w:spacing w:after="0" w:line="360" w:lineRule="auto"/>
        <w:ind w:left="4480" w:right="4457"/>
        <w:jc w:val="center"/>
        <w:rPr>
          <w:rFonts w:ascii="Times New Roman" w:hAnsi="Times New Roman" w:cs="Times New Roman"/>
          <w:sz w:val="24"/>
          <w:szCs w:val="24"/>
        </w:rPr>
      </w:pPr>
      <w:r w:rsidRPr="00923755">
        <w:rPr>
          <w:rFonts w:ascii="Times New Roman" w:hAnsi="Times New Roman" w:cs="Times New Roman"/>
          <w:spacing w:val="1"/>
          <w:w w:val="99"/>
          <w:sz w:val="24"/>
          <w:szCs w:val="24"/>
        </w:rPr>
        <w:lastRenderedPageBreak/>
        <w:t>§</w:t>
      </w:r>
      <w:r w:rsidRPr="00923755">
        <w:rPr>
          <w:rFonts w:ascii="Times New Roman" w:hAnsi="Times New Roman" w:cs="Times New Roman"/>
          <w:w w:val="99"/>
          <w:sz w:val="24"/>
          <w:szCs w:val="24"/>
        </w:rPr>
        <w:t>3</w:t>
      </w:r>
    </w:p>
    <w:p w:rsidR="00CC0954" w:rsidRPr="00923755" w:rsidRDefault="00CC0954" w:rsidP="00CC0954">
      <w:pPr>
        <w:pStyle w:val="Akapitzlist"/>
        <w:widowControl w:val="0"/>
        <w:numPr>
          <w:ilvl w:val="0"/>
          <w:numId w:val="2"/>
        </w:numPr>
        <w:autoSpaceDE w:val="0"/>
        <w:autoSpaceDN w:val="0"/>
        <w:adjustRightInd w:val="0"/>
        <w:spacing w:after="0" w:line="360" w:lineRule="auto"/>
        <w:ind w:right="48"/>
        <w:jc w:val="both"/>
        <w:rPr>
          <w:rFonts w:ascii="Times New Roman" w:hAnsi="Times New Roman" w:cs="Times New Roman"/>
          <w:spacing w:val="8"/>
          <w:sz w:val="24"/>
          <w:szCs w:val="24"/>
        </w:rPr>
      </w:pPr>
      <w:r w:rsidRPr="00923755">
        <w:rPr>
          <w:rFonts w:ascii="Times New Roman" w:hAnsi="Times New Roman" w:cs="Times New Roman"/>
          <w:spacing w:val="8"/>
          <w:sz w:val="24"/>
          <w:szCs w:val="24"/>
        </w:rPr>
        <w:t>Kandydaci innych państw niż w/w, w celu umożliwienia Uczelnianej Komisji Rekrutacyjnej przeliczania punktów kwalifikacyjnych, przedstawiają Komisji przetłumaczone na język polski świadectwa wydane w poszczególnych państwach równorzędnych świadectwom polskiej szkoły ponadgimnazjalnej. Tłumaczenie powinno zawierać przedmioty i uzyskaną ocenę.</w:t>
      </w:r>
      <w:r w:rsidRPr="00923755">
        <w:rPr>
          <w:rFonts w:ascii="Times New Roman" w:hAnsi="Times New Roman" w:cs="Times New Roman"/>
          <w:sz w:val="24"/>
          <w:szCs w:val="24"/>
        </w:rPr>
        <w:t xml:space="preserve"> </w:t>
      </w:r>
      <w:r w:rsidRPr="00923755">
        <w:rPr>
          <w:rFonts w:ascii="Times New Roman" w:hAnsi="Times New Roman" w:cs="Times New Roman"/>
          <w:spacing w:val="8"/>
          <w:sz w:val="24"/>
          <w:szCs w:val="24"/>
        </w:rPr>
        <w:t>Decyzję o uznaniu ocen                   w postępowaniu kwalifikacyjnym podejmuje Uczelniana Komisja Rekrutacyjna.</w:t>
      </w:r>
    </w:p>
    <w:p w:rsidR="00CC0954" w:rsidRPr="00923755" w:rsidRDefault="00CC0954" w:rsidP="00CC0954">
      <w:pPr>
        <w:pStyle w:val="Akapitzlist"/>
        <w:widowControl w:val="0"/>
        <w:numPr>
          <w:ilvl w:val="0"/>
          <w:numId w:val="2"/>
        </w:numPr>
        <w:autoSpaceDE w:val="0"/>
        <w:autoSpaceDN w:val="0"/>
        <w:adjustRightInd w:val="0"/>
        <w:spacing w:after="0" w:line="360" w:lineRule="auto"/>
        <w:ind w:right="48"/>
        <w:jc w:val="both"/>
        <w:rPr>
          <w:rFonts w:ascii="Times New Roman" w:hAnsi="Times New Roman" w:cs="Times New Roman"/>
          <w:spacing w:val="8"/>
          <w:sz w:val="24"/>
          <w:szCs w:val="24"/>
        </w:rPr>
      </w:pPr>
      <w:r w:rsidRPr="00923755">
        <w:rPr>
          <w:rFonts w:ascii="Times New Roman" w:hAnsi="Times New Roman" w:cs="Times New Roman"/>
          <w:spacing w:val="8"/>
          <w:sz w:val="24"/>
          <w:szCs w:val="24"/>
        </w:rPr>
        <w:t>W przypadku kandydata cudzoziemca, który w postępowaniu rekrutacyjnym przedstawia inny dokument niż w/w, decyzję o ilości przyznanych punktów oraz zasadach ich przeliczania podejmuje Uczelniana Komisja Rekrutacyjna.</w:t>
      </w:r>
    </w:p>
    <w:p w:rsidR="00CC0954" w:rsidRPr="00923755" w:rsidRDefault="00CC0954" w:rsidP="00CC0954">
      <w:pPr>
        <w:pStyle w:val="Akapitzlist"/>
        <w:widowControl w:val="0"/>
        <w:numPr>
          <w:ilvl w:val="0"/>
          <w:numId w:val="2"/>
        </w:numPr>
        <w:autoSpaceDE w:val="0"/>
        <w:autoSpaceDN w:val="0"/>
        <w:adjustRightInd w:val="0"/>
        <w:spacing w:after="0" w:line="360" w:lineRule="auto"/>
        <w:ind w:right="48"/>
        <w:jc w:val="both"/>
        <w:rPr>
          <w:rFonts w:ascii="Times New Roman" w:hAnsi="Times New Roman" w:cs="Times New Roman"/>
          <w:spacing w:val="8"/>
          <w:sz w:val="24"/>
          <w:szCs w:val="24"/>
        </w:rPr>
      </w:pPr>
      <w:r w:rsidRPr="00923755">
        <w:rPr>
          <w:rFonts w:ascii="Times New Roman" w:hAnsi="Times New Roman" w:cs="Times New Roman"/>
          <w:spacing w:val="8"/>
          <w:sz w:val="24"/>
          <w:szCs w:val="24"/>
        </w:rPr>
        <w:t xml:space="preserve">Warunkiem uwzględniania ocen w postępowaniu kwalifikacyjnym jest opatrzenie </w:t>
      </w:r>
      <w:proofErr w:type="spellStart"/>
      <w:r w:rsidRPr="00923755">
        <w:rPr>
          <w:rFonts w:ascii="Times New Roman" w:hAnsi="Times New Roman" w:cs="Times New Roman"/>
          <w:spacing w:val="8"/>
          <w:sz w:val="24"/>
          <w:szCs w:val="24"/>
        </w:rPr>
        <w:t>apostille</w:t>
      </w:r>
      <w:proofErr w:type="spellEnd"/>
      <w:r w:rsidRPr="00923755">
        <w:rPr>
          <w:rFonts w:ascii="Times New Roman" w:hAnsi="Times New Roman" w:cs="Times New Roman"/>
          <w:spacing w:val="8"/>
          <w:sz w:val="24"/>
          <w:szCs w:val="24"/>
        </w:rPr>
        <w:t xml:space="preserve"> dokumentów potwierdzających wykształcenie wydanych za granicą, ich legalizacja lub nostryfikacja.</w:t>
      </w:r>
    </w:p>
    <w:p w:rsidR="00F32BE6" w:rsidRPr="00923755" w:rsidRDefault="00F32BE6">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1F139B" w:rsidRPr="00923755" w:rsidRDefault="001F139B">
      <w:pPr>
        <w:rPr>
          <w:rFonts w:ascii="Times New Roman" w:hAnsi="Times New Roman" w:cs="Times New Roman"/>
          <w:sz w:val="24"/>
          <w:szCs w:val="24"/>
        </w:rPr>
      </w:pPr>
    </w:p>
    <w:p w:rsidR="001F139B" w:rsidRPr="00923755" w:rsidRDefault="001F139B">
      <w:pPr>
        <w:rPr>
          <w:rFonts w:ascii="Times New Roman" w:hAnsi="Times New Roman" w:cs="Times New Roman"/>
          <w:sz w:val="24"/>
          <w:szCs w:val="24"/>
        </w:rPr>
      </w:pPr>
    </w:p>
    <w:p w:rsidR="001F139B" w:rsidRPr="00923755" w:rsidRDefault="001F139B">
      <w:pPr>
        <w:rPr>
          <w:rFonts w:ascii="Times New Roman" w:hAnsi="Times New Roman" w:cs="Times New Roman"/>
          <w:sz w:val="24"/>
          <w:szCs w:val="24"/>
        </w:rPr>
      </w:pPr>
    </w:p>
    <w:p w:rsidR="001F139B" w:rsidRPr="00923755" w:rsidRDefault="001F139B">
      <w:pPr>
        <w:rPr>
          <w:rFonts w:ascii="Times New Roman" w:hAnsi="Times New Roman" w:cs="Times New Roman"/>
          <w:sz w:val="24"/>
          <w:szCs w:val="24"/>
        </w:rPr>
      </w:pPr>
    </w:p>
    <w:p w:rsidR="001F139B" w:rsidRPr="00923755" w:rsidRDefault="001F13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pPr>
        <w:rPr>
          <w:rFonts w:ascii="Times New Roman" w:hAnsi="Times New Roman" w:cs="Times New Roman"/>
          <w:sz w:val="24"/>
          <w:szCs w:val="24"/>
        </w:rPr>
      </w:pPr>
    </w:p>
    <w:p w:rsidR="003E4D9B" w:rsidRPr="00923755" w:rsidRDefault="003E4D9B" w:rsidP="003E4D9B">
      <w:pPr>
        <w:widowControl w:val="0"/>
        <w:autoSpaceDE w:val="0"/>
        <w:autoSpaceDN w:val="0"/>
        <w:adjustRightInd w:val="0"/>
        <w:spacing w:after="0" w:line="360" w:lineRule="auto"/>
        <w:ind w:right="92"/>
        <w:rPr>
          <w:rFonts w:ascii="Times New Roman" w:hAnsi="Times New Roman" w:cs="Times New Roman"/>
          <w:sz w:val="24"/>
          <w:szCs w:val="24"/>
        </w:rPr>
      </w:pPr>
      <w:r w:rsidRPr="00923755">
        <w:rPr>
          <w:rFonts w:ascii="Times New Roman" w:hAnsi="Times New Roman" w:cs="Times New Roman"/>
          <w:spacing w:val="-3"/>
          <w:sz w:val="24"/>
          <w:szCs w:val="24"/>
        </w:rPr>
        <w:t>Z</w:t>
      </w:r>
      <w:r w:rsidRPr="00923755">
        <w:rPr>
          <w:rFonts w:ascii="Times New Roman" w:hAnsi="Times New Roman" w:cs="Times New Roman"/>
          <w:sz w:val="24"/>
          <w:szCs w:val="24"/>
        </w:rPr>
        <w:t>A</w:t>
      </w:r>
      <w:r w:rsidRPr="00923755">
        <w:rPr>
          <w:rFonts w:ascii="Times New Roman" w:hAnsi="Times New Roman" w:cs="Times New Roman"/>
          <w:spacing w:val="2"/>
          <w:sz w:val="24"/>
          <w:szCs w:val="24"/>
        </w:rPr>
        <w:t>Ł</w:t>
      </w:r>
      <w:r w:rsidRPr="00923755">
        <w:rPr>
          <w:rFonts w:ascii="Times New Roman" w:hAnsi="Times New Roman" w:cs="Times New Roman"/>
          <w:sz w:val="24"/>
          <w:szCs w:val="24"/>
        </w:rPr>
        <w:t>Ą</w:t>
      </w:r>
      <w:r w:rsidRPr="00923755">
        <w:rPr>
          <w:rFonts w:ascii="Times New Roman" w:hAnsi="Times New Roman" w:cs="Times New Roman"/>
          <w:spacing w:val="1"/>
          <w:sz w:val="24"/>
          <w:szCs w:val="24"/>
        </w:rPr>
        <w:t>C</w:t>
      </w:r>
      <w:r w:rsidRPr="00923755">
        <w:rPr>
          <w:rFonts w:ascii="Times New Roman" w:hAnsi="Times New Roman" w:cs="Times New Roman"/>
          <w:sz w:val="24"/>
          <w:szCs w:val="24"/>
        </w:rPr>
        <w:t>Z</w:t>
      </w:r>
      <w:r w:rsidRPr="00923755">
        <w:rPr>
          <w:rFonts w:ascii="Times New Roman" w:hAnsi="Times New Roman" w:cs="Times New Roman"/>
          <w:spacing w:val="2"/>
          <w:sz w:val="24"/>
          <w:szCs w:val="24"/>
        </w:rPr>
        <w:t>N</w:t>
      </w:r>
      <w:r w:rsidRPr="00923755">
        <w:rPr>
          <w:rFonts w:ascii="Times New Roman" w:hAnsi="Times New Roman" w:cs="Times New Roman"/>
          <w:spacing w:val="-3"/>
          <w:sz w:val="24"/>
          <w:szCs w:val="24"/>
        </w:rPr>
        <w:t>I</w:t>
      </w:r>
      <w:r w:rsidRPr="00923755">
        <w:rPr>
          <w:rFonts w:ascii="Times New Roman" w:hAnsi="Times New Roman" w:cs="Times New Roman"/>
          <w:sz w:val="24"/>
          <w:szCs w:val="24"/>
        </w:rPr>
        <w:t>K</w:t>
      </w:r>
      <w:r w:rsidRPr="00923755">
        <w:rPr>
          <w:rFonts w:ascii="Times New Roman" w:hAnsi="Times New Roman" w:cs="Times New Roman"/>
          <w:spacing w:val="-14"/>
          <w:sz w:val="24"/>
          <w:szCs w:val="24"/>
        </w:rPr>
        <w:t xml:space="preserve"> </w:t>
      </w:r>
      <w:r w:rsidRPr="00923755">
        <w:rPr>
          <w:rFonts w:ascii="Times New Roman" w:hAnsi="Times New Roman" w:cs="Times New Roman"/>
          <w:sz w:val="24"/>
          <w:szCs w:val="24"/>
        </w:rPr>
        <w:t>NR</w:t>
      </w:r>
      <w:r w:rsidRPr="00923755">
        <w:rPr>
          <w:rFonts w:ascii="Times New Roman" w:hAnsi="Times New Roman" w:cs="Times New Roman"/>
          <w:spacing w:val="-2"/>
          <w:sz w:val="24"/>
          <w:szCs w:val="24"/>
        </w:rPr>
        <w:t xml:space="preserve"> 2</w:t>
      </w:r>
    </w:p>
    <w:p w:rsidR="003E4D9B" w:rsidRPr="00923755" w:rsidRDefault="003E4D9B" w:rsidP="003E4D9B">
      <w:pPr>
        <w:widowControl w:val="0"/>
        <w:autoSpaceDE w:val="0"/>
        <w:autoSpaceDN w:val="0"/>
        <w:adjustRightInd w:val="0"/>
        <w:spacing w:after="0" w:line="360" w:lineRule="auto"/>
        <w:ind w:right="92"/>
        <w:jc w:val="center"/>
        <w:rPr>
          <w:rFonts w:ascii="Times New Roman" w:hAnsi="Times New Roman" w:cs="Times New Roman"/>
          <w:sz w:val="24"/>
          <w:szCs w:val="24"/>
        </w:rPr>
      </w:pPr>
    </w:p>
    <w:p w:rsidR="003E4D9B" w:rsidRPr="00923755" w:rsidRDefault="003E4D9B" w:rsidP="003E4D9B">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923755">
        <w:rPr>
          <w:rFonts w:ascii="Times New Roman" w:eastAsiaTheme="minorHAnsi" w:hAnsi="Times New Roman" w:cs="Times New Roman"/>
          <w:b/>
          <w:bCs/>
          <w:sz w:val="24"/>
          <w:szCs w:val="24"/>
          <w:lang w:eastAsia="en-US"/>
        </w:rPr>
        <w:t>S</w:t>
      </w:r>
      <w:r w:rsidR="0027483D" w:rsidRPr="00923755">
        <w:rPr>
          <w:rFonts w:ascii="Times New Roman" w:eastAsiaTheme="minorHAnsi" w:hAnsi="Times New Roman" w:cs="Times New Roman"/>
          <w:b/>
          <w:bCs/>
          <w:sz w:val="24"/>
          <w:szCs w:val="24"/>
          <w:lang w:eastAsia="en-US"/>
        </w:rPr>
        <w:t>zczególne</w:t>
      </w:r>
      <w:r w:rsidRPr="00923755">
        <w:rPr>
          <w:rFonts w:ascii="Times New Roman" w:eastAsiaTheme="minorHAnsi" w:hAnsi="Times New Roman" w:cs="Times New Roman"/>
          <w:b/>
          <w:bCs/>
          <w:sz w:val="24"/>
          <w:szCs w:val="24"/>
          <w:lang w:eastAsia="en-US"/>
        </w:rPr>
        <w:t xml:space="preserve"> rozwiązania dotyczące obywateli Ukrainy (i obywateli Polski) – zmiany</w:t>
      </w:r>
    </w:p>
    <w:p w:rsidR="003E4D9B" w:rsidRPr="00923755" w:rsidRDefault="003E4D9B" w:rsidP="003E4D9B">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923755">
        <w:rPr>
          <w:rFonts w:ascii="Times New Roman" w:eastAsiaTheme="minorHAnsi" w:hAnsi="Times New Roman" w:cs="Times New Roman"/>
          <w:b/>
          <w:bCs/>
          <w:sz w:val="24"/>
          <w:szCs w:val="24"/>
          <w:lang w:eastAsia="en-US"/>
        </w:rPr>
        <w:t xml:space="preserve">wprowadzone ustawą z dnia 12 marca 2022 r. </w:t>
      </w:r>
      <w:r w:rsidRPr="00923755">
        <w:rPr>
          <w:rFonts w:ascii="Times New Roman" w:eastAsiaTheme="minorHAnsi" w:hAnsi="Times New Roman" w:cs="Times New Roman"/>
          <w:b/>
          <w:bCs/>
          <w:iCs/>
          <w:sz w:val="24"/>
          <w:szCs w:val="24"/>
          <w:lang w:eastAsia="en-US"/>
        </w:rPr>
        <w:t xml:space="preserve">o pomocy obywatelom Ukrainy w związku </w:t>
      </w:r>
      <w:r w:rsidR="001F139B" w:rsidRPr="00923755">
        <w:rPr>
          <w:rFonts w:ascii="Times New Roman" w:eastAsiaTheme="minorHAnsi" w:hAnsi="Times New Roman" w:cs="Times New Roman"/>
          <w:b/>
          <w:bCs/>
          <w:iCs/>
          <w:sz w:val="24"/>
          <w:szCs w:val="24"/>
          <w:lang w:eastAsia="en-US"/>
        </w:rPr>
        <w:br/>
      </w:r>
      <w:r w:rsidRPr="00923755">
        <w:rPr>
          <w:rFonts w:ascii="Times New Roman" w:eastAsiaTheme="minorHAnsi" w:hAnsi="Times New Roman" w:cs="Times New Roman"/>
          <w:b/>
          <w:bCs/>
          <w:iCs/>
          <w:sz w:val="24"/>
          <w:szCs w:val="24"/>
          <w:lang w:eastAsia="en-US"/>
        </w:rPr>
        <w:t xml:space="preserve">z konfliktem zbrojnym na terytorium tego państwa </w:t>
      </w:r>
      <w:r w:rsidRPr="00923755">
        <w:rPr>
          <w:rFonts w:ascii="Times New Roman" w:eastAsiaTheme="minorHAnsi" w:hAnsi="Times New Roman" w:cs="Times New Roman"/>
          <w:b/>
          <w:bCs/>
          <w:sz w:val="24"/>
          <w:szCs w:val="24"/>
          <w:lang w:eastAsia="en-US"/>
        </w:rPr>
        <w:t xml:space="preserve">(Dz.U. </w:t>
      </w:r>
      <w:r w:rsidR="00AD3D46" w:rsidRPr="00923755">
        <w:rPr>
          <w:rFonts w:ascii="Times New Roman" w:eastAsiaTheme="minorHAnsi" w:hAnsi="Times New Roman" w:cs="Times New Roman"/>
          <w:b/>
          <w:bCs/>
          <w:sz w:val="24"/>
          <w:szCs w:val="24"/>
          <w:lang w:eastAsia="en-US"/>
        </w:rPr>
        <w:t xml:space="preserve">2022 </w:t>
      </w:r>
      <w:r w:rsidRPr="00923755">
        <w:rPr>
          <w:rFonts w:ascii="Times New Roman" w:eastAsiaTheme="minorHAnsi" w:hAnsi="Times New Roman" w:cs="Times New Roman"/>
          <w:b/>
          <w:bCs/>
          <w:sz w:val="24"/>
          <w:szCs w:val="24"/>
          <w:lang w:eastAsia="en-US"/>
        </w:rPr>
        <w:t>poz. 583)</w:t>
      </w:r>
    </w:p>
    <w:p w:rsidR="003E4D9B" w:rsidRPr="00923755" w:rsidRDefault="003E4D9B" w:rsidP="003E4D9B">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p>
    <w:p w:rsidR="003E4D9B" w:rsidRPr="00923755" w:rsidRDefault="003E4D9B" w:rsidP="003E4D9B">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p>
    <w:p w:rsidR="003E4D9B" w:rsidRPr="00923755" w:rsidRDefault="003E4D9B" w:rsidP="001F139B">
      <w:pPr>
        <w:autoSpaceDE w:val="0"/>
        <w:autoSpaceDN w:val="0"/>
        <w:adjustRightInd w:val="0"/>
        <w:spacing w:after="0" w:line="240" w:lineRule="auto"/>
        <w:jc w:val="both"/>
        <w:rPr>
          <w:rFonts w:ascii="Times New Roman" w:eastAsiaTheme="minorHAnsi" w:hAnsi="Times New Roman" w:cs="Times New Roman"/>
          <w:b/>
          <w:bCs/>
          <w:sz w:val="24"/>
          <w:szCs w:val="24"/>
          <w:lang w:eastAsia="en-US"/>
        </w:rPr>
      </w:pPr>
    </w:p>
    <w:p w:rsidR="002324AF" w:rsidRPr="00923755" w:rsidRDefault="00E2599D" w:rsidP="00E2599D">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923755">
        <w:rPr>
          <w:rFonts w:ascii="Times New Roman" w:hAnsi="Times New Roman" w:cs="Times New Roman"/>
          <w:spacing w:val="1"/>
          <w:w w:val="99"/>
          <w:sz w:val="24"/>
          <w:szCs w:val="24"/>
        </w:rPr>
        <w:t>§1</w:t>
      </w:r>
    </w:p>
    <w:p w:rsidR="003E4D9B" w:rsidRPr="00923755" w:rsidRDefault="003E4D9B" w:rsidP="00E2599D">
      <w:pPr>
        <w:pStyle w:val="Akapitzlist"/>
        <w:numPr>
          <w:ilvl w:val="0"/>
          <w:numId w:val="14"/>
        </w:numPr>
        <w:spacing w:after="0" w:line="240" w:lineRule="auto"/>
        <w:jc w:val="both"/>
        <w:rPr>
          <w:rFonts w:ascii="Times New Roman" w:hAnsi="Times New Roman" w:cs="Times New Roman"/>
          <w:sz w:val="24"/>
          <w:szCs w:val="24"/>
        </w:rPr>
      </w:pPr>
      <w:r w:rsidRPr="00923755">
        <w:rPr>
          <w:rFonts w:ascii="Times New Roman" w:hAnsi="Times New Roman" w:cs="Times New Roman"/>
          <w:sz w:val="24"/>
          <w:szCs w:val="24"/>
        </w:rPr>
        <w:t>Obywatelowi polskiemu albo obywatelowi Ukrainy, którego pobyt na terytorium Rzeczypospolitej Polskiej jest uznawany za lega</w:t>
      </w:r>
      <w:r w:rsidR="00E2599D" w:rsidRPr="00923755">
        <w:rPr>
          <w:rFonts w:ascii="Times New Roman" w:hAnsi="Times New Roman" w:cs="Times New Roman"/>
          <w:sz w:val="24"/>
          <w:szCs w:val="24"/>
        </w:rPr>
        <w:t xml:space="preserve">lny na podstawie art. 2 ust. 1 ustawy </w:t>
      </w:r>
      <w:r w:rsidR="00E2599D" w:rsidRPr="00923755">
        <w:rPr>
          <w:rFonts w:ascii="Times New Roman" w:hAnsi="Times New Roman"/>
          <w:bCs/>
          <w:sz w:val="24"/>
          <w:szCs w:val="24"/>
        </w:rPr>
        <w:t xml:space="preserve">z dnia 12 marca 2022 r. o pomocy obywatelom Ukrainy w związku z konfliktem zbrojnym na terytorium tego państwa, </w:t>
      </w:r>
      <w:r w:rsidRPr="00923755">
        <w:rPr>
          <w:rFonts w:ascii="Times New Roman" w:hAnsi="Times New Roman" w:cs="Times New Roman"/>
          <w:sz w:val="24"/>
          <w:szCs w:val="24"/>
        </w:rPr>
        <w:t xml:space="preserve">którzy w dniu 24 lutego 2022 r. byli studentami uczelni działającej na terytorium Ukrainy i którzy oświadczą, że w tym dniu studiowali na określonym roku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na danym kierunku i poziomie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w uczelni działającej na terytorium Ukrainy i nie dysponują dokumentami poświadczającymi okresy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zdane egzaminy, zaliczenia lub praktyki zawodowe, wydanymi przez tę uczelnię, mogą zostać uznane odpowiednie okresy tych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w drodze weryfikacji o</w:t>
      </w:r>
      <w:r w:rsidR="0051594E" w:rsidRPr="00923755">
        <w:rPr>
          <w:rFonts w:ascii="Times New Roman" w:hAnsi="Times New Roman" w:cs="Times New Roman"/>
          <w:sz w:val="24"/>
          <w:szCs w:val="24"/>
        </w:rPr>
        <w:t>siągniętych efektów uczenia się, na zasadach określonych przez uczelnię.</w:t>
      </w:r>
    </w:p>
    <w:p w:rsidR="00F37116" w:rsidRPr="00923755" w:rsidRDefault="00F37116" w:rsidP="001F139B">
      <w:pPr>
        <w:pStyle w:val="Akapitzlist"/>
        <w:numPr>
          <w:ilvl w:val="0"/>
          <w:numId w:val="14"/>
        </w:numPr>
        <w:spacing w:after="0" w:line="24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Zasady, o których mowa w ust. </w:t>
      </w:r>
      <w:r w:rsidR="0051594E" w:rsidRPr="00923755">
        <w:rPr>
          <w:rFonts w:ascii="Times New Roman" w:hAnsi="Times New Roman" w:cs="Times New Roman"/>
          <w:sz w:val="24"/>
          <w:szCs w:val="24"/>
        </w:rPr>
        <w:t>1</w:t>
      </w:r>
      <w:r w:rsidRPr="00923755">
        <w:rPr>
          <w:rFonts w:ascii="Times New Roman" w:hAnsi="Times New Roman" w:cs="Times New Roman"/>
          <w:sz w:val="24"/>
          <w:szCs w:val="24"/>
        </w:rPr>
        <w:t>, nie są tożsame z zasadami określonymi w regulaminie potwierdzania efektów uczenia się w Akademii Nauk Stosowanych w Łomży.</w:t>
      </w:r>
    </w:p>
    <w:p w:rsidR="003E4D9B" w:rsidRPr="00923755" w:rsidRDefault="003E4D9B" w:rsidP="001F139B">
      <w:pPr>
        <w:pStyle w:val="Akapitzlist"/>
        <w:numPr>
          <w:ilvl w:val="0"/>
          <w:numId w:val="14"/>
        </w:numPr>
        <w:spacing w:after="0" w:line="24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W przypadku stwierdzenia różnic w programie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lub efektach uczenia się uczelnia może zobowiązać studenta, o którym mowa w ust. 1, do złożenia określonych egzaminów lub odbycia praktyk zawodowych.</w:t>
      </w:r>
    </w:p>
    <w:p w:rsidR="002324AF" w:rsidRPr="00923755" w:rsidRDefault="002324AF" w:rsidP="00383ED2">
      <w:pPr>
        <w:spacing w:after="0" w:line="240" w:lineRule="auto"/>
        <w:jc w:val="both"/>
        <w:rPr>
          <w:rFonts w:ascii="Times New Roman" w:hAnsi="Times New Roman" w:cs="Times New Roman"/>
          <w:sz w:val="24"/>
          <w:szCs w:val="24"/>
        </w:rPr>
      </w:pPr>
    </w:p>
    <w:p w:rsidR="00E817DC" w:rsidRPr="00923755" w:rsidRDefault="00E817DC" w:rsidP="00E817DC">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923755">
        <w:rPr>
          <w:rFonts w:ascii="Times New Roman" w:hAnsi="Times New Roman" w:cs="Times New Roman"/>
          <w:spacing w:val="1"/>
          <w:w w:val="99"/>
          <w:sz w:val="24"/>
          <w:szCs w:val="24"/>
        </w:rPr>
        <w:t>§2</w:t>
      </w:r>
    </w:p>
    <w:p w:rsidR="003E4D9B" w:rsidRPr="00923755" w:rsidRDefault="003E4D9B" w:rsidP="00E817DC">
      <w:pPr>
        <w:spacing w:after="0" w:line="240" w:lineRule="auto"/>
        <w:jc w:val="both"/>
        <w:rPr>
          <w:rFonts w:ascii="Times New Roman" w:hAnsi="Times New Roman" w:cs="Times New Roman"/>
          <w:sz w:val="24"/>
          <w:szCs w:val="24"/>
        </w:rPr>
      </w:pPr>
      <w:r w:rsidRPr="00923755">
        <w:rPr>
          <w:rFonts w:ascii="Times New Roman" w:hAnsi="Times New Roman" w:cs="Times New Roman"/>
          <w:sz w:val="24"/>
          <w:szCs w:val="24"/>
        </w:rPr>
        <w:t xml:space="preserve">Ukończenie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na określonym poziomie przez cudzoziemca, który uzyskał status uchodźcy lub ochronę uzupełniającą, lub cudzoziemca posiadającego zezwolenie na pobyt czasowy udzielone w związku z okolicznością, o której mowa w art. 159 ust. 1 pkt 1 lit. c lub d ustawy </w:t>
      </w:r>
      <w:r w:rsidR="00E817DC" w:rsidRPr="00923755">
        <w:rPr>
          <w:rFonts w:ascii="Times New Roman" w:hAnsi="Times New Roman" w:cs="Times New Roman"/>
          <w:sz w:val="24"/>
          <w:szCs w:val="24"/>
        </w:rPr>
        <w:br/>
      </w:r>
      <w:r w:rsidRPr="00923755">
        <w:rPr>
          <w:rFonts w:ascii="Times New Roman" w:hAnsi="Times New Roman" w:cs="Times New Roman"/>
          <w:sz w:val="24"/>
          <w:szCs w:val="24"/>
        </w:rPr>
        <w:t xml:space="preserve">z dnia 12 grudnia 2013 r. o cudzoziemcach, lub obywatela polskiego, który przybył na terytorium Rzeczypospolitej Polskiej bezpośrednio z terytorium Ukrainy w okresie od dnia </w:t>
      </w:r>
      <w:r w:rsidR="00383ED2" w:rsidRPr="00923755">
        <w:rPr>
          <w:rFonts w:ascii="Times New Roman" w:hAnsi="Times New Roman" w:cs="Times New Roman"/>
          <w:sz w:val="24"/>
          <w:szCs w:val="24"/>
        </w:rPr>
        <w:br/>
      </w:r>
      <w:r w:rsidRPr="00923755">
        <w:rPr>
          <w:rFonts w:ascii="Times New Roman" w:hAnsi="Times New Roman" w:cs="Times New Roman"/>
          <w:sz w:val="24"/>
          <w:szCs w:val="24"/>
        </w:rPr>
        <w:t xml:space="preserve">24 lutego 2022 r. do dnia określonego w przepisach wydanych na podstawie art. 2 ust. 4 ustawy z dnia 12 marca 2022 r. o pomocy obywatelom Ukrainy w związku z konfliktem zbrojnym na terytorium tego państwa (Dz. U. poz. 583), lub obywatela Ukrainy przebywającego na terytorium Rzeczypospolitej Polskiej, którego pobyt na terytorium Rzeczypospolitej Polskiej jest uznawany za legalny na podstawie art. 2 ust. 1 ustawy z dnia 12 marca 2022 r. o pomocy obywatelom Ukrainy w związku z konfliktem zbrojnym na terytorium tego państwa, którzy nie dysponują dyplomem ukończenia </w:t>
      </w:r>
      <w:r w:rsidRPr="00923755">
        <w:rPr>
          <w:rFonts w:ascii="Times New Roman" w:hAnsi="Times New Roman" w:cs="Times New Roman"/>
          <w:iCs/>
          <w:sz w:val="24"/>
          <w:szCs w:val="24"/>
        </w:rPr>
        <w:t>studiów</w:t>
      </w:r>
      <w:r w:rsidRPr="00923755">
        <w:rPr>
          <w:rFonts w:ascii="Times New Roman" w:hAnsi="Times New Roman" w:cs="Times New Roman"/>
          <w:sz w:val="24"/>
          <w:szCs w:val="24"/>
        </w:rPr>
        <w:t xml:space="preserve">, może być potwierdzone w drodze postępowania w sprawie potwierdzenia ukończenia </w:t>
      </w:r>
      <w:r w:rsidRPr="00923755">
        <w:rPr>
          <w:rFonts w:ascii="Times New Roman" w:hAnsi="Times New Roman" w:cs="Times New Roman"/>
          <w:iCs/>
          <w:sz w:val="24"/>
          <w:szCs w:val="24"/>
        </w:rPr>
        <w:t>studiów</w:t>
      </w:r>
      <w:r w:rsidR="00E817DC" w:rsidRPr="00923755">
        <w:rPr>
          <w:rFonts w:ascii="Times New Roman" w:hAnsi="Times New Roman" w:cs="Times New Roman"/>
          <w:sz w:val="24"/>
          <w:szCs w:val="24"/>
        </w:rPr>
        <w:t xml:space="preserve"> na określonym poziomie.</w:t>
      </w:r>
    </w:p>
    <w:p w:rsidR="003E4D9B" w:rsidRPr="00923755" w:rsidRDefault="003E4D9B" w:rsidP="003E4D9B">
      <w:pPr>
        <w:pStyle w:val="Akapitzlist"/>
        <w:autoSpaceDE w:val="0"/>
        <w:autoSpaceDN w:val="0"/>
        <w:adjustRightInd w:val="0"/>
        <w:spacing w:after="0" w:line="240" w:lineRule="auto"/>
        <w:ind w:left="360"/>
        <w:rPr>
          <w:rFonts w:ascii="Times New Roman" w:eastAsiaTheme="minorHAnsi" w:hAnsi="Times New Roman" w:cs="Times New Roman"/>
          <w:b/>
          <w:bCs/>
          <w:sz w:val="24"/>
          <w:szCs w:val="24"/>
          <w:lang w:eastAsia="en-US"/>
        </w:rPr>
      </w:pPr>
    </w:p>
    <w:sectPr w:rsidR="003E4D9B" w:rsidRPr="00923755" w:rsidSect="00F32BE6">
      <w:pgSz w:w="11900" w:h="16840"/>
      <w:pgMar w:top="1060" w:right="1300" w:bottom="280" w:left="130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6DFD"/>
    <w:multiLevelType w:val="hybridMultilevel"/>
    <w:tmpl w:val="D1C63F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AA0001"/>
    <w:multiLevelType w:val="hybridMultilevel"/>
    <w:tmpl w:val="BFD28424"/>
    <w:lvl w:ilvl="0" w:tplc="FDECE2A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181698"/>
    <w:multiLevelType w:val="hybridMultilevel"/>
    <w:tmpl w:val="E450524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46B0C1B"/>
    <w:multiLevelType w:val="hybridMultilevel"/>
    <w:tmpl w:val="14264082"/>
    <w:lvl w:ilvl="0" w:tplc="04150017">
      <w:start w:val="1"/>
      <w:numFmt w:val="lowerLetter"/>
      <w:lvlText w:val="%1)"/>
      <w:lvlJc w:val="left"/>
      <w:pPr>
        <w:ind w:left="1154" w:hanging="360"/>
      </w:pPr>
    </w:lvl>
    <w:lvl w:ilvl="1" w:tplc="04150019" w:tentative="1">
      <w:start w:val="1"/>
      <w:numFmt w:val="lowerLetter"/>
      <w:lvlText w:val="%2."/>
      <w:lvlJc w:val="left"/>
      <w:pPr>
        <w:ind w:left="1874" w:hanging="360"/>
      </w:pPr>
    </w:lvl>
    <w:lvl w:ilvl="2" w:tplc="0415001B" w:tentative="1">
      <w:start w:val="1"/>
      <w:numFmt w:val="lowerRoman"/>
      <w:lvlText w:val="%3."/>
      <w:lvlJc w:val="right"/>
      <w:pPr>
        <w:ind w:left="2594" w:hanging="180"/>
      </w:pPr>
    </w:lvl>
    <w:lvl w:ilvl="3" w:tplc="0415000F" w:tentative="1">
      <w:start w:val="1"/>
      <w:numFmt w:val="decimal"/>
      <w:lvlText w:val="%4."/>
      <w:lvlJc w:val="left"/>
      <w:pPr>
        <w:ind w:left="3314" w:hanging="360"/>
      </w:pPr>
    </w:lvl>
    <w:lvl w:ilvl="4" w:tplc="04150019" w:tentative="1">
      <w:start w:val="1"/>
      <w:numFmt w:val="lowerLetter"/>
      <w:lvlText w:val="%5."/>
      <w:lvlJc w:val="left"/>
      <w:pPr>
        <w:ind w:left="4034" w:hanging="360"/>
      </w:pPr>
    </w:lvl>
    <w:lvl w:ilvl="5" w:tplc="0415001B" w:tentative="1">
      <w:start w:val="1"/>
      <w:numFmt w:val="lowerRoman"/>
      <w:lvlText w:val="%6."/>
      <w:lvlJc w:val="right"/>
      <w:pPr>
        <w:ind w:left="4754" w:hanging="180"/>
      </w:pPr>
    </w:lvl>
    <w:lvl w:ilvl="6" w:tplc="0415000F" w:tentative="1">
      <w:start w:val="1"/>
      <w:numFmt w:val="decimal"/>
      <w:lvlText w:val="%7."/>
      <w:lvlJc w:val="left"/>
      <w:pPr>
        <w:ind w:left="5474" w:hanging="360"/>
      </w:pPr>
    </w:lvl>
    <w:lvl w:ilvl="7" w:tplc="04150019" w:tentative="1">
      <w:start w:val="1"/>
      <w:numFmt w:val="lowerLetter"/>
      <w:lvlText w:val="%8."/>
      <w:lvlJc w:val="left"/>
      <w:pPr>
        <w:ind w:left="6194" w:hanging="360"/>
      </w:pPr>
    </w:lvl>
    <w:lvl w:ilvl="8" w:tplc="0415001B" w:tentative="1">
      <w:start w:val="1"/>
      <w:numFmt w:val="lowerRoman"/>
      <w:lvlText w:val="%9."/>
      <w:lvlJc w:val="right"/>
      <w:pPr>
        <w:ind w:left="6914" w:hanging="180"/>
      </w:pPr>
    </w:lvl>
  </w:abstractNum>
  <w:abstractNum w:abstractNumId="4" w15:restartNumberingAfterBreak="0">
    <w:nsid w:val="16BA0908"/>
    <w:multiLevelType w:val="hybridMultilevel"/>
    <w:tmpl w:val="400A2E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3907CD7"/>
    <w:multiLevelType w:val="hybridMultilevel"/>
    <w:tmpl w:val="1C961EF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 w15:restartNumberingAfterBreak="0">
    <w:nsid w:val="37643C8B"/>
    <w:multiLevelType w:val="hybridMultilevel"/>
    <w:tmpl w:val="F81C040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B2D6E1A"/>
    <w:multiLevelType w:val="hybridMultilevel"/>
    <w:tmpl w:val="FC4809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CD14C6A"/>
    <w:multiLevelType w:val="hybridMultilevel"/>
    <w:tmpl w:val="6958CCB0"/>
    <w:lvl w:ilvl="0" w:tplc="E5AEF548">
      <w:start w:val="1"/>
      <w:numFmt w:val="decimal"/>
      <w:lvlText w:val="%1."/>
      <w:lvlJc w:val="left"/>
      <w:pPr>
        <w:ind w:left="375" w:hanging="37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3DF0123"/>
    <w:multiLevelType w:val="hybridMultilevel"/>
    <w:tmpl w:val="1334FC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58A4475E"/>
    <w:multiLevelType w:val="multilevel"/>
    <w:tmpl w:val="1D5EFA8E"/>
    <w:lvl w:ilvl="0">
      <w:start w:val="2"/>
      <w:numFmt w:val="decimal"/>
      <w:lvlText w:val="%1."/>
      <w:lvlJc w:val="left"/>
      <w:pPr>
        <w:ind w:left="360" w:hanging="360"/>
      </w:pPr>
      <w:rPr>
        <w:rFonts w:hint="default"/>
      </w:rPr>
    </w:lvl>
    <w:lvl w:ilvl="1">
      <w:start w:val="1"/>
      <w:numFmt w:val="decimal"/>
      <w:lvlText w:val="%1.%2."/>
      <w:lvlJc w:val="left"/>
      <w:pPr>
        <w:ind w:left="792" w:hanging="62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EA660D0"/>
    <w:multiLevelType w:val="hybridMultilevel"/>
    <w:tmpl w:val="18BAD64A"/>
    <w:lvl w:ilvl="0" w:tplc="5C9EA986">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749179D"/>
    <w:multiLevelType w:val="hybridMultilevel"/>
    <w:tmpl w:val="F8E4D9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68705084"/>
    <w:multiLevelType w:val="multilevel"/>
    <w:tmpl w:val="17EE61D8"/>
    <w:lvl w:ilvl="0">
      <w:start w:val="4"/>
      <w:numFmt w:val="decimal"/>
      <w:lvlText w:val="%1."/>
      <w:lvlJc w:val="left"/>
      <w:pPr>
        <w:ind w:left="360" w:hanging="360"/>
      </w:pPr>
      <w:rPr>
        <w:rFonts w:hint="default"/>
        <w:sz w:val="24"/>
      </w:rPr>
    </w:lvl>
    <w:lvl w:ilvl="1">
      <w:start w:val="1"/>
      <w:numFmt w:val="decimal"/>
      <w:lvlText w:val="%1.%2."/>
      <w:lvlJc w:val="left"/>
      <w:pPr>
        <w:ind w:left="720" w:hanging="607"/>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14" w15:restartNumberingAfterBreak="0">
    <w:nsid w:val="700C5C85"/>
    <w:multiLevelType w:val="hybridMultilevel"/>
    <w:tmpl w:val="63040888"/>
    <w:lvl w:ilvl="0" w:tplc="A064B96C">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6"/>
  </w:num>
  <w:num w:numId="2">
    <w:abstractNumId w:val="11"/>
  </w:num>
  <w:num w:numId="3">
    <w:abstractNumId w:val="7"/>
  </w:num>
  <w:num w:numId="4">
    <w:abstractNumId w:val="4"/>
  </w:num>
  <w:num w:numId="5">
    <w:abstractNumId w:val="10"/>
  </w:num>
  <w:num w:numId="6">
    <w:abstractNumId w:val="13"/>
  </w:num>
  <w:num w:numId="7">
    <w:abstractNumId w:val="14"/>
  </w:num>
  <w:num w:numId="8">
    <w:abstractNumId w:val="3"/>
  </w:num>
  <w:num w:numId="9">
    <w:abstractNumId w:val="5"/>
  </w:num>
  <w:num w:numId="10">
    <w:abstractNumId w:val="1"/>
  </w:num>
  <w:num w:numId="11">
    <w:abstractNumId w:val="2"/>
  </w:num>
  <w:num w:numId="12">
    <w:abstractNumId w:val="0"/>
  </w:num>
  <w:num w:numId="13">
    <w:abstractNumId w:val="9"/>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ADD"/>
    <w:rsid w:val="0004576F"/>
    <w:rsid w:val="000723D6"/>
    <w:rsid w:val="00136596"/>
    <w:rsid w:val="00170D44"/>
    <w:rsid w:val="001716EA"/>
    <w:rsid w:val="00181B0A"/>
    <w:rsid w:val="001D399C"/>
    <w:rsid w:val="001F139B"/>
    <w:rsid w:val="00202125"/>
    <w:rsid w:val="00226312"/>
    <w:rsid w:val="002324AF"/>
    <w:rsid w:val="0027483D"/>
    <w:rsid w:val="0032470A"/>
    <w:rsid w:val="003259C7"/>
    <w:rsid w:val="00343E95"/>
    <w:rsid w:val="003503A0"/>
    <w:rsid w:val="00351AC3"/>
    <w:rsid w:val="00383ED2"/>
    <w:rsid w:val="003E4D9B"/>
    <w:rsid w:val="004621A2"/>
    <w:rsid w:val="004C2786"/>
    <w:rsid w:val="005101B2"/>
    <w:rsid w:val="0051594E"/>
    <w:rsid w:val="00531D18"/>
    <w:rsid w:val="005843AD"/>
    <w:rsid w:val="005A7F8F"/>
    <w:rsid w:val="00603E63"/>
    <w:rsid w:val="00641B76"/>
    <w:rsid w:val="006A7628"/>
    <w:rsid w:val="006B5F7F"/>
    <w:rsid w:val="007922DD"/>
    <w:rsid w:val="007A2C74"/>
    <w:rsid w:val="007D2C76"/>
    <w:rsid w:val="007F21EF"/>
    <w:rsid w:val="00857A37"/>
    <w:rsid w:val="00887CAD"/>
    <w:rsid w:val="008B4874"/>
    <w:rsid w:val="008D683D"/>
    <w:rsid w:val="00911ADD"/>
    <w:rsid w:val="00923755"/>
    <w:rsid w:val="009273CC"/>
    <w:rsid w:val="009445F2"/>
    <w:rsid w:val="00966332"/>
    <w:rsid w:val="00995FE9"/>
    <w:rsid w:val="009C392A"/>
    <w:rsid w:val="00A10C8B"/>
    <w:rsid w:val="00A21FE4"/>
    <w:rsid w:val="00A917E6"/>
    <w:rsid w:val="00A91D4A"/>
    <w:rsid w:val="00AC7FF4"/>
    <w:rsid w:val="00AD3D46"/>
    <w:rsid w:val="00B21C03"/>
    <w:rsid w:val="00B61467"/>
    <w:rsid w:val="00B847E2"/>
    <w:rsid w:val="00C00451"/>
    <w:rsid w:val="00C209CC"/>
    <w:rsid w:val="00C67BCB"/>
    <w:rsid w:val="00CC0954"/>
    <w:rsid w:val="00CC0AA8"/>
    <w:rsid w:val="00CD132F"/>
    <w:rsid w:val="00D147C0"/>
    <w:rsid w:val="00DB1190"/>
    <w:rsid w:val="00E2599D"/>
    <w:rsid w:val="00E42C22"/>
    <w:rsid w:val="00E56054"/>
    <w:rsid w:val="00E708D4"/>
    <w:rsid w:val="00E817DC"/>
    <w:rsid w:val="00EB65B8"/>
    <w:rsid w:val="00F20281"/>
    <w:rsid w:val="00F32BE6"/>
    <w:rsid w:val="00F37116"/>
    <w:rsid w:val="00FA2F14"/>
    <w:rsid w:val="00FF45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06E291-9DBB-49C6-A5D2-1656EF69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C0954"/>
    <w:rPr>
      <w:rFonts w:ascii="Calibri" w:eastAsia="Times New Roman" w:hAnsi="Calibri" w:cs="Calibri"/>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C0954"/>
    <w:pPr>
      <w:ind w:left="720"/>
    </w:pPr>
  </w:style>
  <w:style w:type="paragraph" w:styleId="Tekstpodstawowy">
    <w:name w:val="Body Text"/>
    <w:basedOn w:val="Normalny"/>
    <w:link w:val="TekstpodstawowyZnak"/>
    <w:rsid w:val="005101B2"/>
    <w:pPr>
      <w:overflowPunct w:val="0"/>
      <w:autoSpaceDE w:val="0"/>
      <w:autoSpaceDN w:val="0"/>
      <w:adjustRightInd w:val="0"/>
      <w:spacing w:after="0" w:line="240" w:lineRule="auto"/>
      <w:jc w:val="both"/>
    </w:pPr>
    <w:rPr>
      <w:rFonts w:ascii="Times New Roman" w:hAnsi="Times New Roman" w:cs="Times New Roman"/>
      <w:sz w:val="28"/>
      <w:szCs w:val="20"/>
    </w:rPr>
  </w:style>
  <w:style w:type="character" w:customStyle="1" w:styleId="TekstpodstawowyZnak">
    <w:name w:val="Tekst podstawowy Znak"/>
    <w:basedOn w:val="Domylnaczcionkaakapitu"/>
    <w:link w:val="Tekstpodstawowy"/>
    <w:rsid w:val="005101B2"/>
    <w:rPr>
      <w:rFonts w:ascii="Times New Roman" w:eastAsia="Times New Roman" w:hAnsi="Times New Roman" w:cs="Times New Roman"/>
      <w:sz w:val="28"/>
      <w:szCs w:val="20"/>
      <w:lang w:eastAsia="pl-PL"/>
    </w:rPr>
  </w:style>
  <w:style w:type="paragraph" w:customStyle="1" w:styleId="Akapitzlist1">
    <w:name w:val="Akapit z listą1"/>
    <w:basedOn w:val="Normalny"/>
    <w:rsid w:val="005101B2"/>
    <w:pPr>
      <w:spacing w:after="200" w:line="276" w:lineRule="auto"/>
      <w:ind w:left="720"/>
      <w:contextualSpacing/>
    </w:pPr>
    <w:rPr>
      <w:rFonts w:ascii="Times New Roman" w:eastAsia="Calibri" w:hAnsi="Times New Roman" w:cs="Times New Roman"/>
      <w:sz w:val="24"/>
      <w:szCs w:val="24"/>
      <w:lang w:eastAsia="en-US"/>
    </w:rPr>
  </w:style>
  <w:style w:type="paragraph" w:styleId="NormalnyWeb">
    <w:name w:val="Normal (Web)"/>
    <w:basedOn w:val="Normalny"/>
    <w:uiPriority w:val="99"/>
    <w:rsid w:val="005101B2"/>
    <w:pPr>
      <w:spacing w:before="100" w:beforeAutospacing="1" w:after="100" w:afterAutospacing="1" w:line="240" w:lineRule="auto"/>
    </w:pPr>
    <w:rPr>
      <w:rFonts w:ascii="Times New Roman" w:hAnsi="Times New Roman" w:cs="Times New Roman"/>
      <w:sz w:val="24"/>
      <w:szCs w:val="24"/>
    </w:rPr>
  </w:style>
  <w:style w:type="character" w:styleId="Pogrubienie">
    <w:name w:val="Strong"/>
    <w:qFormat/>
    <w:rsid w:val="005101B2"/>
    <w:rPr>
      <w:b/>
      <w:bCs/>
    </w:rPr>
  </w:style>
  <w:style w:type="character" w:customStyle="1" w:styleId="apple-converted-space">
    <w:name w:val="apple-converted-space"/>
    <w:rsid w:val="005101B2"/>
  </w:style>
  <w:style w:type="paragraph" w:styleId="Tekstdymka">
    <w:name w:val="Balloon Text"/>
    <w:basedOn w:val="Normalny"/>
    <w:link w:val="TekstdymkaZnak"/>
    <w:uiPriority w:val="99"/>
    <w:semiHidden/>
    <w:unhideWhenUsed/>
    <w:rsid w:val="00343E9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3E95"/>
    <w:rPr>
      <w:rFonts w:ascii="Segoe UI" w:eastAsia="Times New Roman" w:hAnsi="Segoe UI" w:cs="Segoe UI"/>
      <w:sz w:val="18"/>
      <w:szCs w:val="18"/>
      <w:lang w:eastAsia="pl-PL"/>
    </w:rPr>
  </w:style>
  <w:style w:type="paragraph" w:customStyle="1" w:styleId="Default">
    <w:name w:val="Default"/>
    <w:rsid w:val="00A10C8B"/>
    <w:pPr>
      <w:autoSpaceDE w:val="0"/>
      <w:autoSpaceDN w:val="0"/>
      <w:adjustRightInd w:val="0"/>
      <w:spacing w:after="0" w:line="240" w:lineRule="auto"/>
    </w:pPr>
    <w:rPr>
      <w:rFonts w:ascii="Times New Roman" w:hAnsi="Times New Roman" w:cs="Times New Roman"/>
      <w:color w:val="000000"/>
      <w:sz w:val="24"/>
      <w:szCs w:val="24"/>
    </w:rPr>
  </w:style>
  <w:style w:type="character" w:styleId="Uwydatnienie">
    <w:name w:val="Emphasis"/>
    <w:basedOn w:val="Domylnaczcionkaakapitu"/>
    <w:uiPriority w:val="20"/>
    <w:qFormat/>
    <w:rsid w:val="003E4D9B"/>
    <w:rPr>
      <w:i/>
      <w:iCs/>
    </w:rPr>
  </w:style>
  <w:style w:type="character" w:styleId="Hipercze">
    <w:name w:val="Hyperlink"/>
    <w:basedOn w:val="Domylnaczcionkaakapitu"/>
    <w:uiPriority w:val="99"/>
    <w:semiHidden/>
    <w:unhideWhenUsed/>
    <w:rsid w:val="003E4D9B"/>
    <w:rPr>
      <w:color w:val="0000FF"/>
      <w:u w:val="single"/>
    </w:rPr>
  </w:style>
  <w:style w:type="paragraph" w:customStyle="1" w:styleId="text-justify">
    <w:name w:val="text-justify"/>
    <w:basedOn w:val="Normalny"/>
    <w:rsid w:val="003E4D9B"/>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801180">
      <w:bodyDiv w:val="1"/>
      <w:marLeft w:val="0"/>
      <w:marRight w:val="0"/>
      <w:marTop w:val="0"/>
      <w:marBottom w:val="0"/>
      <w:divBdr>
        <w:top w:val="none" w:sz="0" w:space="0" w:color="auto"/>
        <w:left w:val="none" w:sz="0" w:space="0" w:color="auto"/>
        <w:bottom w:val="none" w:sz="0" w:space="0" w:color="auto"/>
        <w:right w:val="none" w:sz="0" w:space="0" w:color="auto"/>
      </w:divBdr>
      <w:divsChild>
        <w:div w:id="232392474">
          <w:marLeft w:val="0"/>
          <w:marRight w:val="0"/>
          <w:marTop w:val="0"/>
          <w:marBottom w:val="0"/>
          <w:divBdr>
            <w:top w:val="none" w:sz="0" w:space="0" w:color="auto"/>
            <w:left w:val="none" w:sz="0" w:space="0" w:color="auto"/>
            <w:bottom w:val="none" w:sz="0" w:space="0" w:color="auto"/>
            <w:right w:val="none" w:sz="0" w:space="0" w:color="auto"/>
          </w:divBdr>
        </w:div>
        <w:div w:id="1921669975">
          <w:marLeft w:val="0"/>
          <w:marRight w:val="0"/>
          <w:marTop w:val="0"/>
          <w:marBottom w:val="0"/>
          <w:divBdr>
            <w:top w:val="none" w:sz="0" w:space="0" w:color="auto"/>
            <w:left w:val="none" w:sz="0" w:space="0" w:color="auto"/>
            <w:bottom w:val="none" w:sz="0" w:space="0" w:color="auto"/>
            <w:right w:val="none" w:sz="0" w:space="0" w:color="auto"/>
          </w:divBdr>
          <w:divsChild>
            <w:div w:id="1838304758">
              <w:marLeft w:val="0"/>
              <w:marRight w:val="0"/>
              <w:marTop w:val="0"/>
              <w:marBottom w:val="0"/>
              <w:divBdr>
                <w:top w:val="none" w:sz="0" w:space="0" w:color="auto"/>
                <w:left w:val="none" w:sz="0" w:space="0" w:color="auto"/>
                <w:bottom w:val="none" w:sz="0" w:space="0" w:color="auto"/>
                <w:right w:val="none" w:sz="0" w:space="0" w:color="auto"/>
              </w:divBdr>
            </w:div>
          </w:divsChild>
        </w:div>
        <w:div w:id="1386756893">
          <w:marLeft w:val="0"/>
          <w:marRight w:val="0"/>
          <w:marTop w:val="0"/>
          <w:marBottom w:val="0"/>
          <w:divBdr>
            <w:top w:val="none" w:sz="0" w:space="0" w:color="auto"/>
            <w:left w:val="none" w:sz="0" w:space="0" w:color="auto"/>
            <w:bottom w:val="none" w:sz="0" w:space="0" w:color="auto"/>
            <w:right w:val="none" w:sz="0" w:space="0" w:color="auto"/>
          </w:divBdr>
          <w:divsChild>
            <w:div w:id="99241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362211">
      <w:bodyDiv w:val="1"/>
      <w:marLeft w:val="0"/>
      <w:marRight w:val="0"/>
      <w:marTop w:val="0"/>
      <w:marBottom w:val="0"/>
      <w:divBdr>
        <w:top w:val="none" w:sz="0" w:space="0" w:color="auto"/>
        <w:left w:val="none" w:sz="0" w:space="0" w:color="auto"/>
        <w:bottom w:val="none" w:sz="0" w:space="0" w:color="auto"/>
        <w:right w:val="none" w:sz="0" w:space="0" w:color="auto"/>
      </w:divBdr>
      <w:divsChild>
        <w:div w:id="1227498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p.ms.gov.pl/pl/rejestry-i-ewidencje/tlumacze-przysiegli/lista-tlumaczy-przysieglych/search.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E84AD-66D1-410D-957E-2F352099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24</Pages>
  <Words>7190</Words>
  <Characters>43146</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Bagińska</dc:creator>
  <cp:keywords/>
  <dc:description/>
  <cp:lastModifiedBy>Monika Dąbrowska</cp:lastModifiedBy>
  <cp:revision>36</cp:revision>
  <cp:lastPrinted>2022-03-21T13:26:00Z</cp:lastPrinted>
  <dcterms:created xsi:type="dcterms:W3CDTF">2022-03-16T14:47:00Z</dcterms:created>
  <dcterms:modified xsi:type="dcterms:W3CDTF">2022-04-08T08:24:00Z</dcterms:modified>
</cp:coreProperties>
</file>