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7650" w14:textId="77777777" w:rsidR="00EA38EA" w:rsidRPr="00DB76BD" w:rsidRDefault="00EA38EA" w:rsidP="00EA38EA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640CD15F" w14:textId="77777777" w:rsidR="00EA38EA" w:rsidRPr="00DB76BD" w:rsidRDefault="00EA38EA" w:rsidP="00EA38EA">
      <w:pPr>
        <w:spacing w:line="276" w:lineRule="auto"/>
        <w:jc w:val="right"/>
        <w:outlineLvl w:val="0"/>
        <w:rPr>
          <w:rFonts w:ascii="Calibri" w:hAnsi="Calibri" w:cs="Calibri"/>
          <w:b/>
          <w:sz w:val="16"/>
          <w:szCs w:val="16"/>
        </w:rPr>
      </w:pPr>
      <w:r w:rsidRPr="00DB76BD">
        <w:rPr>
          <w:rFonts w:ascii="Calibri" w:hAnsi="Calibri" w:cs="Calibri"/>
          <w:b/>
          <w:sz w:val="16"/>
          <w:szCs w:val="16"/>
        </w:rPr>
        <w:t>Załącznik Nr 2</w:t>
      </w:r>
    </w:p>
    <w:p w14:paraId="5AC92285" w14:textId="34F18C95" w:rsidR="00EA38EA" w:rsidRPr="00DB76BD" w:rsidRDefault="00EA38EA" w:rsidP="00EA38EA">
      <w:pPr>
        <w:spacing w:line="276" w:lineRule="auto"/>
        <w:jc w:val="right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>Regulaminu funkcjonowania Uczelnianych Organizacji Studenckich</w:t>
      </w:r>
      <w:r w:rsidRPr="00DB76BD">
        <w:rPr>
          <w:rFonts w:ascii="Calibri" w:hAnsi="Calibri" w:cs="Calibri"/>
          <w:sz w:val="16"/>
          <w:szCs w:val="16"/>
        </w:rPr>
        <w:t xml:space="preserve"> </w:t>
      </w:r>
    </w:p>
    <w:p w14:paraId="713E2F91" w14:textId="77777777" w:rsidR="00EA38EA" w:rsidRPr="00DB76BD" w:rsidRDefault="00EA38EA" w:rsidP="00EA38EA">
      <w:pPr>
        <w:spacing w:before="240" w:after="240" w:line="276" w:lineRule="auto"/>
        <w:jc w:val="center"/>
        <w:outlineLvl w:val="0"/>
        <w:rPr>
          <w:rFonts w:ascii="Calibri" w:hAnsi="Calibri" w:cs="Calibri"/>
          <w:b/>
          <w:szCs w:val="22"/>
        </w:rPr>
      </w:pPr>
      <w:r w:rsidRPr="00DB76BD">
        <w:rPr>
          <w:rFonts w:ascii="Calibri" w:hAnsi="Calibri" w:cs="Calibri"/>
          <w:b/>
          <w:szCs w:val="22"/>
        </w:rPr>
        <w:t xml:space="preserve">Ogólne wytyczne dotyczące pisania statutu </w:t>
      </w:r>
      <w:r>
        <w:rPr>
          <w:rFonts w:ascii="Calibri" w:hAnsi="Calibri" w:cs="Calibri"/>
          <w:b/>
          <w:szCs w:val="22"/>
        </w:rPr>
        <w:t>Uczelnianej Organizacji Studenckiej</w:t>
      </w:r>
    </w:p>
    <w:p w14:paraId="79B3B30D" w14:textId="77777777" w:rsidR="00EA38EA" w:rsidRPr="00DB76BD" w:rsidRDefault="00EA38EA" w:rsidP="00EA38EA">
      <w:pPr>
        <w:spacing w:line="276" w:lineRule="auto"/>
        <w:jc w:val="both"/>
        <w:outlineLvl w:val="0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 xml:space="preserve">ROZDZIAŁ 1 – Przepisy ogólne </w:t>
      </w:r>
    </w:p>
    <w:p w14:paraId="7DE8F0C8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 xml:space="preserve">Zbiór artykułów (paragrafów) definiujących: nazwę </w:t>
      </w:r>
      <w:r>
        <w:rPr>
          <w:rFonts w:ascii="Calibri" w:hAnsi="Calibri" w:cs="Calibri"/>
          <w:szCs w:val="22"/>
        </w:rPr>
        <w:t>organizacji</w:t>
      </w:r>
      <w:r w:rsidRPr="00DB76BD">
        <w:rPr>
          <w:rFonts w:ascii="Calibri" w:hAnsi="Calibri" w:cs="Calibri"/>
          <w:szCs w:val="22"/>
        </w:rPr>
        <w:t xml:space="preserve">, siedzibę (przy jakiej jednostce organizacyjnej </w:t>
      </w:r>
      <w:r>
        <w:rPr>
          <w:rFonts w:ascii="Calibri" w:hAnsi="Calibri" w:cs="Calibri"/>
          <w:szCs w:val="22"/>
        </w:rPr>
        <w:t>będzie działać</w:t>
      </w:r>
      <w:r w:rsidRPr="00DB76BD">
        <w:rPr>
          <w:rFonts w:ascii="Calibri" w:hAnsi="Calibri" w:cs="Calibri"/>
          <w:szCs w:val="22"/>
        </w:rPr>
        <w:t xml:space="preserve">), informacje o stronie www, adresie e-mail. </w:t>
      </w:r>
    </w:p>
    <w:p w14:paraId="6C6A1A9F" w14:textId="77777777" w:rsidR="00EA38EA" w:rsidRPr="00DB76BD" w:rsidRDefault="00EA38EA" w:rsidP="00EA38EA">
      <w:pPr>
        <w:spacing w:line="276" w:lineRule="auto"/>
        <w:jc w:val="both"/>
        <w:outlineLvl w:val="0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 xml:space="preserve">ROZDZIAŁ 2 – Cele </w:t>
      </w:r>
      <w:r>
        <w:rPr>
          <w:rFonts w:ascii="Calibri" w:hAnsi="Calibri" w:cs="Calibri"/>
          <w:szCs w:val="22"/>
        </w:rPr>
        <w:t>organizacji</w:t>
      </w:r>
    </w:p>
    <w:p w14:paraId="3D8C2A3E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 xml:space="preserve">Zbiór artykułów (paragrafów) definiujących cele naukowe, dydaktyczne i organizacyjne </w:t>
      </w:r>
      <w:r>
        <w:rPr>
          <w:rFonts w:ascii="Calibri" w:hAnsi="Calibri" w:cs="Calibri"/>
          <w:szCs w:val="22"/>
        </w:rPr>
        <w:t>organizacji</w:t>
      </w:r>
      <w:r w:rsidRPr="00DB76BD">
        <w:rPr>
          <w:rFonts w:ascii="Calibri" w:hAnsi="Calibri" w:cs="Calibri"/>
          <w:szCs w:val="22"/>
        </w:rPr>
        <w:t xml:space="preserve"> oraz metody realizacji tych celów. </w:t>
      </w:r>
    </w:p>
    <w:p w14:paraId="453D5654" w14:textId="77777777" w:rsidR="00EA38EA" w:rsidRPr="00DB76BD" w:rsidRDefault="00EA38EA" w:rsidP="00EA38EA">
      <w:pPr>
        <w:spacing w:line="276" w:lineRule="auto"/>
        <w:jc w:val="both"/>
        <w:outlineLvl w:val="0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 xml:space="preserve">ROZDZIAŁ 3 – Członkostwo </w:t>
      </w:r>
    </w:p>
    <w:p w14:paraId="5D25AB22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 xml:space="preserve">Zbiór artykułów (paragrafów) definiujących kto może zostać członkiem lub honorowym członkiem </w:t>
      </w:r>
      <w:r>
        <w:rPr>
          <w:rFonts w:ascii="Calibri" w:hAnsi="Calibri" w:cs="Calibri"/>
          <w:szCs w:val="22"/>
        </w:rPr>
        <w:t>organizacji</w:t>
      </w:r>
      <w:r w:rsidRPr="00DB76BD">
        <w:rPr>
          <w:rFonts w:ascii="Calibri" w:hAnsi="Calibri" w:cs="Calibri"/>
          <w:szCs w:val="22"/>
        </w:rPr>
        <w:t xml:space="preserve">, jakie są prawa i obowiązki członka </w:t>
      </w:r>
      <w:r>
        <w:rPr>
          <w:rFonts w:ascii="Calibri" w:hAnsi="Calibri" w:cs="Calibri"/>
          <w:szCs w:val="22"/>
        </w:rPr>
        <w:t>organizacji</w:t>
      </w:r>
      <w:r w:rsidRPr="00DB76BD">
        <w:rPr>
          <w:rFonts w:ascii="Calibri" w:hAnsi="Calibri" w:cs="Calibri"/>
          <w:szCs w:val="22"/>
        </w:rPr>
        <w:t xml:space="preserve">, kiedy ustaje członkostwo. </w:t>
      </w:r>
    </w:p>
    <w:p w14:paraId="0923104C" w14:textId="77777777" w:rsidR="00EA38EA" w:rsidRPr="00DB76BD" w:rsidRDefault="00EA38EA" w:rsidP="00EA38EA">
      <w:pPr>
        <w:spacing w:line="276" w:lineRule="auto"/>
        <w:jc w:val="both"/>
        <w:outlineLvl w:val="0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 xml:space="preserve">ROZDZIAŁ 4 –Opiekun </w:t>
      </w:r>
      <w:r>
        <w:rPr>
          <w:rFonts w:ascii="Calibri" w:hAnsi="Calibri" w:cs="Calibri"/>
          <w:szCs w:val="22"/>
        </w:rPr>
        <w:t>organizacji</w:t>
      </w:r>
    </w:p>
    <w:p w14:paraId="2134D807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 xml:space="preserve">Zbiór artykułów (paragrafów) definiujących kto może zostać opiekunem </w:t>
      </w:r>
      <w:r>
        <w:rPr>
          <w:rFonts w:ascii="Calibri" w:hAnsi="Calibri" w:cs="Calibri"/>
          <w:szCs w:val="22"/>
        </w:rPr>
        <w:t>organizacji</w:t>
      </w:r>
      <w:r w:rsidRPr="00DB76BD">
        <w:rPr>
          <w:rFonts w:ascii="Calibri" w:hAnsi="Calibri" w:cs="Calibri"/>
          <w:szCs w:val="22"/>
        </w:rPr>
        <w:t xml:space="preserve"> oraz jakie są jego prawa i obowiązki. </w:t>
      </w:r>
    </w:p>
    <w:p w14:paraId="035042AA" w14:textId="77777777" w:rsidR="00EA38EA" w:rsidRPr="00DB76BD" w:rsidRDefault="00EA38EA" w:rsidP="00EA38EA">
      <w:pPr>
        <w:spacing w:line="276" w:lineRule="auto"/>
        <w:jc w:val="both"/>
        <w:outlineLvl w:val="0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>ROZDZIAŁ 5 – Środki finansowe</w:t>
      </w:r>
    </w:p>
    <w:p w14:paraId="391A1720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 xml:space="preserve">Zbiór artykułów (paragrafów) definiujących w jaki sposób członkowie </w:t>
      </w:r>
      <w:r>
        <w:rPr>
          <w:rFonts w:ascii="Calibri" w:hAnsi="Calibri" w:cs="Calibri"/>
          <w:szCs w:val="22"/>
        </w:rPr>
        <w:t>organizacji</w:t>
      </w:r>
      <w:r w:rsidRPr="00DB76BD">
        <w:rPr>
          <w:rFonts w:ascii="Calibri" w:hAnsi="Calibri" w:cs="Calibri"/>
          <w:szCs w:val="22"/>
        </w:rPr>
        <w:t xml:space="preserve"> chcą pozyskiwać środki finansowe na działalność oraz informacje o tym jak prowadzona (przez kogo - np. skarbnika) jest gospodarka finansowa </w:t>
      </w:r>
      <w:r>
        <w:rPr>
          <w:rFonts w:ascii="Calibri" w:hAnsi="Calibri" w:cs="Calibri"/>
          <w:szCs w:val="22"/>
        </w:rPr>
        <w:t>organizacji</w:t>
      </w:r>
      <w:r w:rsidRPr="00DB76BD">
        <w:rPr>
          <w:rFonts w:ascii="Calibri" w:hAnsi="Calibri" w:cs="Calibri"/>
          <w:szCs w:val="22"/>
        </w:rPr>
        <w:t xml:space="preserve">. </w:t>
      </w:r>
    </w:p>
    <w:p w14:paraId="38F5F647" w14:textId="77777777" w:rsidR="00EA38EA" w:rsidRPr="00DB76BD" w:rsidRDefault="00EA38EA" w:rsidP="00EA38EA">
      <w:pPr>
        <w:spacing w:line="276" w:lineRule="auto"/>
        <w:jc w:val="both"/>
        <w:outlineLvl w:val="0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 xml:space="preserve">ROZDZIAŁ 6 – Zmiana statutu oraz rozwiązanie </w:t>
      </w:r>
      <w:r>
        <w:rPr>
          <w:rFonts w:ascii="Calibri" w:hAnsi="Calibri" w:cs="Calibri"/>
          <w:szCs w:val="22"/>
        </w:rPr>
        <w:t>organizacji</w:t>
      </w:r>
    </w:p>
    <w:p w14:paraId="4EF5CF7E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 xml:space="preserve">Zbiór artykułów (paragrafów) definiujących jak zmienić statut, zawiesić czasowo działalność </w:t>
      </w:r>
      <w:r>
        <w:rPr>
          <w:rFonts w:ascii="Calibri" w:hAnsi="Calibri" w:cs="Calibri"/>
          <w:szCs w:val="22"/>
        </w:rPr>
        <w:t>organizacji lub ją</w:t>
      </w:r>
      <w:r w:rsidRPr="00DB76BD">
        <w:rPr>
          <w:rFonts w:ascii="Calibri" w:hAnsi="Calibri" w:cs="Calibri"/>
          <w:szCs w:val="22"/>
        </w:rPr>
        <w:t xml:space="preserve"> rozwiązać. </w:t>
      </w:r>
    </w:p>
    <w:p w14:paraId="4725FC79" w14:textId="77777777" w:rsidR="00EA38EA" w:rsidRPr="00DB76BD" w:rsidRDefault="00EA38EA" w:rsidP="00EA38EA">
      <w:pPr>
        <w:spacing w:line="276" w:lineRule="auto"/>
        <w:jc w:val="both"/>
        <w:outlineLvl w:val="0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>ROZDZIAŁ 7 – Przepisy dodatkowe/końcowe</w:t>
      </w:r>
    </w:p>
    <w:p w14:paraId="175396C9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 xml:space="preserve">Zbiór artykułów (paragrafów) definiujących dodatkowe zagadnienia, które podejmą członkowie </w:t>
      </w:r>
      <w:r>
        <w:rPr>
          <w:rFonts w:ascii="Calibri" w:hAnsi="Calibri" w:cs="Calibri"/>
          <w:szCs w:val="22"/>
        </w:rPr>
        <w:t>organizacji</w:t>
      </w:r>
      <w:r w:rsidRPr="00DB76BD">
        <w:rPr>
          <w:rFonts w:ascii="Calibri" w:hAnsi="Calibri" w:cs="Calibri"/>
          <w:szCs w:val="22"/>
        </w:rPr>
        <w:t xml:space="preserve"> oraz informacje dotyczące</w:t>
      </w:r>
      <w:r>
        <w:rPr>
          <w:rFonts w:ascii="Calibri" w:hAnsi="Calibri" w:cs="Calibri"/>
          <w:szCs w:val="22"/>
        </w:rPr>
        <w:t xml:space="preserve"> zgodności</w:t>
      </w:r>
      <w:r w:rsidRPr="00DB76BD">
        <w:rPr>
          <w:rFonts w:ascii="Calibri" w:hAnsi="Calibri" w:cs="Calibri"/>
          <w:szCs w:val="22"/>
        </w:rPr>
        <w:t xml:space="preserve"> statutu z Regulaminem studiów uczelni.</w:t>
      </w:r>
    </w:p>
    <w:p w14:paraId="7CCC54EA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45E2822E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1DA8EB37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 xml:space="preserve">Statut może zawierać dodatkowe informacje nieujęte w powyższym wzorze. Wszystkie artykuły statutu muszą być zgodne z obowiązującymi na Uczelni przepisami. Dokument podpisują wszystkie osoby biorące udział w jego tworzeniu. Dokument musi zostać merytorycznie zaopiniowany przez opiekuna </w:t>
      </w:r>
      <w:r>
        <w:rPr>
          <w:rFonts w:ascii="Calibri" w:hAnsi="Calibri" w:cs="Calibri"/>
          <w:szCs w:val="22"/>
        </w:rPr>
        <w:t>organizacji</w:t>
      </w:r>
      <w:r w:rsidRPr="00DB76BD">
        <w:rPr>
          <w:rFonts w:ascii="Calibri" w:hAnsi="Calibri" w:cs="Calibri"/>
          <w:szCs w:val="22"/>
        </w:rPr>
        <w:t>.</w:t>
      </w:r>
    </w:p>
    <w:p w14:paraId="745461E9" w14:textId="77777777" w:rsidR="00EA38EA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643D2C0A" w14:textId="77777777" w:rsidR="00EA38EA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19CF7A57" w14:textId="77777777" w:rsidR="00EA38EA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47951500" w14:textId="77777777" w:rsidR="00EA38EA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3D538016" w14:textId="77777777" w:rsidR="00EA38EA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476592B9" w14:textId="77777777" w:rsidR="00EA38EA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1EBAAF08" w14:textId="77777777" w:rsidR="00EA38EA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7AD987FD" w14:textId="77777777" w:rsidR="00EA38EA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0642FD0F" w14:textId="77777777" w:rsidR="00EA38EA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52F2DD93" w14:textId="77777777" w:rsidR="00EA38EA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4A2B21ED" w14:textId="77777777" w:rsidR="00EA38EA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73C14C8C" w14:textId="77777777" w:rsidR="00EA38EA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4D08B874" w14:textId="77777777" w:rsidR="00EA38EA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sectPr w:rsidR="00EA38EA" w:rsidSect="00A137F2">
      <w:headerReference w:type="default" r:id="rId7"/>
      <w:footerReference w:type="default" r:id="rId8"/>
      <w:pgSz w:w="11906" w:h="16838"/>
      <w:pgMar w:top="1701" w:right="1133" w:bottom="1276" w:left="1417" w:header="426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0869" w14:textId="77777777" w:rsidR="0076198F" w:rsidRDefault="0076198F" w:rsidP="00666A02">
      <w:pPr>
        <w:spacing w:line="240" w:lineRule="auto"/>
      </w:pPr>
      <w:r>
        <w:separator/>
      </w:r>
    </w:p>
  </w:endnote>
  <w:endnote w:type="continuationSeparator" w:id="0">
    <w:p w14:paraId="7BDA5127" w14:textId="77777777" w:rsidR="0076198F" w:rsidRDefault="0076198F" w:rsidP="0066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B762" w14:textId="77777777" w:rsidR="00BE7B22" w:rsidRPr="00A746FB" w:rsidRDefault="00BE7B22" w:rsidP="00BE7B22">
    <w:pPr>
      <w:pStyle w:val="Stopka"/>
      <w:tabs>
        <w:tab w:val="clear" w:pos="4536"/>
        <w:tab w:val="clear" w:pos="9072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6D422" wp14:editId="78469097">
              <wp:simplePos x="0" y="0"/>
              <wp:positionH relativeFrom="column">
                <wp:posOffset>3773805</wp:posOffset>
              </wp:positionH>
              <wp:positionV relativeFrom="paragraph">
                <wp:posOffset>-7620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1B9594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.6pt" to="451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" strokecolor="#c00000"/>
          </w:pict>
        </mc:Fallback>
      </mc:AlternateContent>
    </w:r>
    <w:r w:rsidRPr="00A746FB">
      <w:rPr>
        <w:rFonts w:ascii="Times New Roman" w:hAnsi="Times New Roman"/>
        <w:noProof/>
        <w:sz w:val="16"/>
        <w:szCs w:val="16"/>
        <w:lang w:eastAsia="pl-PL"/>
      </w:rPr>
      <w:t>18-400 Łomża, ul. Akademicka 14</w:t>
    </w:r>
  </w:p>
  <w:p w14:paraId="09AB0259" w14:textId="77777777" w:rsidR="00BE7B22" w:rsidRPr="00A746FB" w:rsidRDefault="00BE7B22" w:rsidP="00BE7B22">
    <w:pPr>
      <w:pStyle w:val="Stopka"/>
      <w:tabs>
        <w:tab w:val="left" w:pos="6096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sz w:val="16"/>
        <w:szCs w:val="16"/>
        <w:lang w:eastAsia="pl-PL"/>
      </w:rPr>
      <w:t>tel. +48 86 215 59 5</w:t>
    </w:r>
    <w:r>
      <w:rPr>
        <w:rFonts w:ascii="Times New Roman" w:hAnsi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/>
        <w:noProof/>
        <w:sz w:val="16"/>
        <w:szCs w:val="16"/>
        <w:lang w:eastAsia="pl-PL"/>
      </w:rPr>
      <w:t>, fax +48 86 215 66 00</w:t>
    </w:r>
  </w:p>
  <w:p w14:paraId="24FDE1A9" w14:textId="736B2CAB" w:rsidR="00BE7B22" w:rsidRPr="00A746FB" w:rsidRDefault="00BE7B22" w:rsidP="00A137F2">
    <w:pPr>
      <w:pStyle w:val="Stopka"/>
      <w:tabs>
        <w:tab w:val="left" w:pos="6096"/>
      </w:tabs>
      <w:ind w:left="5954"/>
      <w:rPr>
        <w:rFonts w:ascii="Times New Roman" w:hAnsi="Times New Roman"/>
        <w:color w:val="A31A26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t xml:space="preserve">e-mail: </w:t>
    </w:r>
    <w:hyperlink r:id="rId1" w:history="1">
      <w:r w:rsidR="00A137F2" w:rsidRPr="0034517B">
        <w:rPr>
          <w:rStyle w:val="Hipercze"/>
          <w:rFonts w:ascii="Times New Roman" w:hAnsi="Times New Roman"/>
          <w:noProof/>
          <w:sz w:val="16"/>
          <w:szCs w:val="16"/>
          <w:lang w:eastAsia="pl-PL"/>
        </w:rPr>
        <w:t>biuro@ansl.edu.pl</w:t>
      </w:r>
    </w:hyperlink>
    <w:r w:rsidR="00A137F2">
      <w:rPr>
        <w:rFonts w:ascii="Times New Roman" w:hAnsi="Times New Roman"/>
        <w:noProof/>
        <w:sz w:val="16"/>
        <w:szCs w:val="16"/>
        <w:lang w:eastAsia="pl-PL"/>
      </w:rPr>
      <w:br/>
    </w:r>
    <w:r w:rsidRPr="00A746FB">
      <w:rPr>
        <w:rFonts w:ascii="Times New Roman" w:hAnsi="Times New Roman"/>
        <w:noProof/>
        <w:color w:val="A31A26"/>
        <w:sz w:val="16"/>
        <w:szCs w:val="16"/>
        <w:lang w:eastAsia="pl-PL"/>
      </w:rPr>
      <w:t>al.edu.pl</w:t>
    </w:r>
  </w:p>
  <w:p w14:paraId="3668B202" w14:textId="78754FB4" w:rsidR="005273CB" w:rsidRDefault="00527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FC30" w14:textId="77777777" w:rsidR="0076198F" w:rsidRDefault="0076198F" w:rsidP="00666A02">
      <w:pPr>
        <w:spacing w:line="240" w:lineRule="auto"/>
      </w:pPr>
      <w:r>
        <w:separator/>
      </w:r>
    </w:p>
  </w:footnote>
  <w:footnote w:type="continuationSeparator" w:id="0">
    <w:p w14:paraId="684E25FD" w14:textId="77777777" w:rsidR="0076198F" w:rsidRDefault="0076198F" w:rsidP="0066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AC49" w14:textId="509DB7FF" w:rsidR="005273CB" w:rsidRPr="00D570A7" w:rsidRDefault="00E132AB" w:rsidP="00E132AB">
    <w:pPr>
      <w:spacing w:line="276" w:lineRule="auto"/>
      <w:rPr>
        <w:rFonts w:ascii="Calibri" w:hAnsi="Calibri" w:cs="Calibri"/>
        <w:bCs/>
        <w:sz w:val="20"/>
      </w:rPr>
    </w:pPr>
    <w:r>
      <w:rPr>
        <w:rFonts w:ascii="Calibri" w:hAnsi="Calibri" w:cs="Calibri"/>
        <w:bCs/>
        <w:noProof/>
        <w:sz w:val="20"/>
      </w:rPr>
      <w:drawing>
        <wp:inline distT="0" distB="0" distL="0" distR="0" wp14:anchorId="4DA89DD5" wp14:editId="50350F44">
          <wp:extent cx="1637658" cy="685800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023" cy="689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92A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35263"/>
    <w:multiLevelType w:val="hybridMultilevel"/>
    <w:tmpl w:val="D5407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B63F5"/>
    <w:multiLevelType w:val="hybridMultilevel"/>
    <w:tmpl w:val="548E2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856A3C"/>
    <w:multiLevelType w:val="multilevel"/>
    <w:tmpl w:val="B7F848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u w:val="none"/>
      </w:rPr>
    </w:lvl>
  </w:abstractNum>
  <w:abstractNum w:abstractNumId="4" w15:restartNumberingAfterBreak="0">
    <w:nsid w:val="10AE1BC1"/>
    <w:multiLevelType w:val="hybridMultilevel"/>
    <w:tmpl w:val="2F2C3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6E0407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A54DA"/>
    <w:multiLevelType w:val="multilevel"/>
    <w:tmpl w:val="0C382C0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B623D56"/>
    <w:multiLevelType w:val="hybridMultilevel"/>
    <w:tmpl w:val="7CAC4A7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244F33DF"/>
    <w:multiLevelType w:val="hybridMultilevel"/>
    <w:tmpl w:val="58AC1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D24231"/>
    <w:multiLevelType w:val="hybridMultilevel"/>
    <w:tmpl w:val="4AFE77FC"/>
    <w:lvl w:ilvl="0" w:tplc="610A35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CAC0C0F"/>
    <w:multiLevelType w:val="hybridMultilevel"/>
    <w:tmpl w:val="019A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677D7D"/>
    <w:multiLevelType w:val="multilevel"/>
    <w:tmpl w:val="E28CB5BC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2EFB0FAC"/>
    <w:multiLevelType w:val="hybridMultilevel"/>
    <w:tmpl w:val="BC9EAB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C087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046FF0"/>
    <w:multiLevelType w:val="hybridMultilevel"/>
    <w:tmpl w:val="596C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BD1380"/>
    <w:multiLevelType w:val="hybridMultilevel"/>
    <w:tmpl w:val="AB6CF996"/>
    <w:lvl w:ilvl="0" w:tplc="E9120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292835"/>
    <w:multiLevelType w:val="hybridMultilevel"/>
    <w:tmpl w:val="29C838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B94432"/>
    <w:multiLevelType w:val="hybridMultilevel"/>
    <w:tmpl w:val="B2783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91203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991F3D"/>
    <w:multiLevelType w:val="multilevel"/>
    <w:tmpl w:val="5F8030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3D0105A0"/>
    <w:multiLevelType w:val="hybridMultilevel"/>
    <w:tmpl w:val="D5E6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6D1FC5"/>
    <w:multiLevelType w:val="hybridMultilevel"/>
    <w:tmpl w:val="E8FE0E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F236A6C"/>
    <w:multiLevelType w:val="hybridMultilevel"/>
    <w:tmpl w:val="94F63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0D090A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C0D18"/>
    <w:multiLevelType w:val="hybridMultilevel"/>
    <w:tmpl w:val="17128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F41857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E72274"/>
    <w:multiLevelType w:val="hybridMultilevel"/>
    <w:tmpl w:val="FFCA9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1F0FD6"/>
    <w:multiLevelType w:val="hybridMultilevel"/>
    <w:tmpl w:val="278C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904E61"/>
    <w:multiLevelType w:val="hybridMultilevel"/>
    <w:tmpl w:val="33A6E45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52500EB2"/>
    <w:multiLevelType w:val="hybridMultilevel"/>
    <w:tmpl w:val="E9A86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FC61B0"/>
    <w:multiLevelType w:val="hybridMultilevel"/>
    <w:tmpl w:val="B22A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B353FF"/>
    <w:multiLevelType w:val="hybridMultilevel"/>
    <w:tmpl w:val="5690331A"/>
    <w:lvl w:ilvl="0" w:tplc="B204DC8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5B3305"/>
    <w:multiLevelType w:val="hybridMultilevel"/>
    <w:tmpl w:val="053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877F2E"/>
    <w:multiLevelType w:val="multilevel"/>
    <w:tmpl w:val="5F8030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7B2E6619"/>
    <w:multiLevelType w:val="hybridMultilevel"/>
    <w:tmpl w:val="909AE254"/>
    <w:lvl w:ilvl="0" w:tplc="767A93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371A5F"/>
    <w:multiLevelType w:val="hybridMultilevel"/>
    <w:tmpl w:val="D5388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3"/>
  </w:num>
  <w:num w:numId="5">
    <w:abstractNumId w:val="26"/>
  </w:num>
  <w:num w:numId="6">
    <w:abstractNumId w:val="30"/>
  </w:num>
  <w:num w:numId="7">
    <w:abstractNumId w:val="9"/>
  </w:num>
  <w:num w:numId="8">
    <w:abstractNumId w:val="4"/>
  </w:num>
  <w:num w:numId="9">
    <w:abstractNumId w:val="11"/>
  </w:num>
  <w:num w:numId="10">
    <w:abstractNumId w:val="15"/>
  </w:num>
  <w:num w:numId="11">
    <w:abstractNumId w:val="17"/>
  </w:num>
  <w:num w:numId="12">
    <w:abstractNumId w:val="14"/>
  </w:num>
  <w:num w:numId="13">
    <w:abstractNumId w:val="19"/>
  </w:num>
  <w:num w:numId="14">
    <w:abstractNumId w:val="1"/>
  </w:num>
  <w:num w:numId="15">
    <w:abstractNumId w:val="18"/>
  </w:num>
  <w:num w:numId="16">
    <w:abstractNumId w:val="12"/>
  </w:num>
  <w:num w:numId="17">
    <w:abstractNumId w:val="28"/>
  </w:num>
  <w:num w:numId="18">
    <w:abstractNumId w:val="7"/>
  </w:num>
  <w:num w:numId="19">
    <w:abstractNumId w:val="8"/>
  </w:num>
  <w:num w:numId="20">
    <w:abstractNumId w:val="20"/>
  </w:num>
  <w:num w:numId="21">
    <w:abstractNumId w:val="2"/>
  </w:num>
  <w:num w:numId="22">
    <w:abstractNumId w:val="22"/>
  </w:num>
  <w:num w:numId="23">
    <w:abstractNumId w:val="16"/>
  </w:num>
  <w:num w:numId="24">
    <w:abstractNumId w:val="5"/>
  </w:num>
  <w:num w:numId="25">
    <w:abstractNumId w:val="29"/>
  </w:num>
  <w:num w:numId="26">
    <w:abstractNumId w:val="10"/>
  </w:num>
  <w:num w:numId="27">
    <w:abstractNumId w:val="31"/>
  </w:num>
  <w:num w:numId="28">
    <w:abstractNumId w:val="6"/>
  </w:num>
  <w:num w:numId="29">
    <w:abstractNumId w:val="24"/>
  </w:num>
  <w:num w:numId="30">
    <w:abstractNumId w:val="13"/>
  </w:num>
  <w:num w:numId="31">
    <w:abstractNumId w:val="25"/>
  </w:num>
  <w:num w:numId="3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02"/>
    <w:rsid w:val="00001185"/>
    <w:rsid w:val="00006D04"/>
    <w:rsid w:val="00011268"/>
    <w:rsid w:val="000133AD"/>
    <w:rsid w:val="0001555F"/>
    <w:rsid w:val="00022232"/>
    <w:rsid w:val="0002755F"/>
    <w:rsid w:val="00037281"/>
    <w:rsid w:val="000508C4"/>
    <w:rsid w:val="0005355E"/>
    <w:rsid w:val="00056425"/>
    <w:rsid w:val="00060779"/>
    <w:rsid w:val="00077F5B"/>
    <w:rsid w:val="00081BE1"/>
    <w:rsid w:val="00086F38"/>
    <w:rsid w:val="000A0BBB"/>
    <w:rsid w:val="000A157F"/>
    <w:rsid w:val="000D5678"/>
    <w:rsid w:val="000D79B9"/>
    <w:rsid w:val="000F7F78"/>
    <w:rsid w:val="00123D3B"/>
    <w:rsid w:val="001315B4"/>
    <w:rsid w:val="00132268"/>
    <w:rsid w:val="001341D1"/>
    <w:rsid w:val="001538CA"/>
    <w:rsid w:val="00174924"/>
    <w:rsid w:val="00182A7E"/>
    <w:rsid w:val="001921C6"/>
    <w:rsid w:val="00196549"/>
    <w:rsid w:val="001969CF"/>
    <w:rsid w:val="001A4A96"/>
    <w:rsid w:val="001C17B9"/>
    <w:rsid w:val="001C2338"/>
    <w:rsid w:val="001C33BE"/>
    <w:rsid w:val="001C33DB"/>
    <w:rsid w:val="001C4E53"/>
    <w:rsid w:val="001D7D9A"/>
    <w:rsid w:val="001F028E"/>
    <w:rsid w:val="001F0B58"/>
    <w:rsid w:val="001F3025"/>
    <w:rsid w:val="001F3D70"/>
    <w:rsid w:val="00202FE5"/>
    <w:rsid w:val="00215A8A"/>
    <w:rsid w:val="00233F0D"/>
    <w:rsid w:val="00233F6E"/>
    <w:rsid w:val="00235130"/>
    <w:rsid w:val="00241D3A"/>
    <w:rsid w:val="0024399B"/>
    <w:rsid w:val="00243F25"/>
    <w:rsid w:val="00251093"/>
    <w:rsid w:val="002759E4"/>
    <w:rsid w:val="00280DE8"/>
    <w:rsid w:val="002904C0"/>
    <w:rsid w:val="002A7708"/>
    <w:rsid w:val="002B2780"/>
    <w:rsid w:val="002B2B19"/>
    <w:rsid w:val="002B2BE2"/>
    <w:rsid w:val="002B541D"/>
    <w:rsid w:val="002C0FA6"/>
    <w:rsid w:val="002D432B"/>
    <w:rsid w:val="002F3292"/>
    <w:rsid w:val="00310BD7"/>
    <w:rsid w:val="00330B3A"/>
    <w:rsid w:val="00331E08"/>
    <w:rsid w:val="00342780"/>
    <w:rsid w:val="003428FB"/>
    <w:rsid w:val="00352DA0"/>
    <w:rsid w:val="00383BE7"/>
    <w:rsid w:val="00387EF9"/>
    <w:rsid w:val="003929E4"/>
    <w:rsid w:val="00394B38"/>
    <w:rsid w:val="003A2B2D"/>
    <w:rsid w:val="003B3217"/>
    <w:rsid w:val="003D6DAC"/>
    <w:rsid w:val="003E6A2D"/>
    <w:rsid w:val="00402C88"/>
    <w:rsid w:val="00406C69"/>
    <w:rsid w:val="00422FF3"/>
    <w:rsid w:val="00430A0F"/>
    <w:rsid w:val="00432E7D"/>
    <w:rsid w:val="004413B8"/>
    <w:rsid w:val="00443827"/>
    <w:rsid w:val="004477A2"/>
    <w:rsid w:val="0045280F"/>
    <w:rsid w:val="00483DD5"/>
    <w:rsid w:val="004D29F9"/>
    <w:rsid w:val="004D6BA1"/>
    <w:rsid w:val="004D6F73"/>
    <w:rsid w:val="004E0E46"/>
    <w:rsid w:val="004E747A"/>
    <w:rsid w:val="004F6215"/>
    <w:rsid w:val="0050625D"/>
    <w:rsid w:val="00507CA6"/>
    <w:rsid w:val="0052073E"/>
    <w:rsid w:val="00522178"/>
    <w:rsid w:val="00522235"/>
    <w:rsid w:val="00523139"/>
    <w:rsid w:val="00523998"/>
    <w:rsid w:val="005245EB"/>
    <w:rsid w:val="005273CB"/>
    <w:rsid w:val="00535C15"/>
    <w:rsid w:val="00544F60"/>
    <w:rsid w:val="00545964"/>
    <w:rsid w:val="005572DC"/>
    <w:rsid w:val="00570A69"/>
    <w:rsid w:val="00570CC7"/>
    <w:rsid w:val="005769D8"/>
    <w:rsid w:val="005A6125"/>
    <w:rsid w:val="005A7F6E"/>
    <w:rsid w:val="005B52A1"/>
    <w:rsid w:val="005C167D"/>
    <w:rsid w:val="005C5697"/>
    <w:rsid w:val="005D1E52"/>
    <w:rsid w:val="005D583D"/>
    <w:rsid w:val="005E284C"/>
    <w:rsid w:val="005E5B6D"/>
    <w:rsid w:val="005F3522"/>
    <w:rsid w:val="00601BD0"/>
    <w:rsid w:val="006065E5"/>
    <w:rsid w:val="006139EF"/>
    <w:rsid w:val="00613B49"/>
    <w:rsid w:val="006150AD"/>
    <w:rsid w:val="006166BB"/>
    <w:rsid w:val="0062080E"/>
    <w:rsid w:val="006305CD"/>
    <w:rsid w:val="0063138F"/>
    <w:rsid w:val="00633D43"/>
    <w:rsid w:val="00650B8D"/>
    <w:rsid w:val="006530C4"/>
    <w:rsid w:val="006607B3"/>
    <w:rsid w:val="0066472B"/>
    <w:rsid w:val="00666A02"/>
    <w:rsid w:val="006716A7"/>
    <w:rsid w:val="006861BE"/>
    <w:rsid w:val="00691689"/>
    <w:rsid w:val="0069346A"/>
    <w:rsid w:val="00693B1C"/>
    <w:rsid w:val="00696AA6"/>
    <w:rsid w:val="006A4906"/>
    <w:rsid w:val="006B0A68"/>
    <w:rsid w:val="006B561C"/>
    <w:rsid w:val="006C4298"/>
    <w:rsid w:val="006C7B85"/>
    <w:rsid w:val="006D411A"/>
    <w:rsid w:val="006E391C"/>
    <w:rsid w:val="006E4179"/>
    <w:rsid w:val="006F6AB9"/>
    <w:rsid w:val="00715CE5"/>
    <w:rsid w:val="007234B8"/>
    <w:rsid w:val="00735265"/>
    <w:rsid w:val="0074632D"/>
    <w:rsid w:val="0076192B"/>
    <w:rsid w:val="0076198F"/>
    <w:rsid w:val="00763A2F"/>
    <w:rsid w:val="007661E1"/>
    <w:rsid w:val="0077048A"/>
    <w:rsid w:val="00776FC8"/>
    <w:rsid w:val="007A0CF7"/>
    <w:rsid w:val="007A6D3C"/>
    <w:rsid w:val="007C622F"/>
    <w:rsid w:val="007E08A0"/>
    <w:rsid w:val="007E3DD7"/>
    <w:rsid w:val="007E602F"/>
    <w:rsid w:val="00802F87"/>
    <w:rsid w:val="0080304F"/>
    <w:rsid w:val="00824C4D"/>
    <w:rsid w:val="0082529A"/>
    <w:rsid w:val="008348A0"/>
    <w:rsid w:val="0085016A"/>
    <w:rsid w:val="008567A4"/>
    <w:rsid w:val="00857AA8"/>
    <w:rsid w:val="00862AFE"/>
    <w:rsid w:val="00863AB2"/>
    <w:rsid w:val="00880FCA"/>
    <w:rsid w:val="008C654D"/>
    <w:rsid w:val="008D0D0F"/>
    <w:rsid w:val="008D6E47"/>
    <w:rsid w:val="008E15B4"/>
    <w:rsid w:val="008F677E"/>
    <w:rsid w:val="00903724"/>
    <w:rsid w:val="00907636"/>
    <w:rsid w:val="00914A6F"/>
    <w:rsid w:val="009379D8"/>
    <w:rsid w:val="009748E7"/>
    <w:rsid w:val="009804B5"/>
    <w:rsid w:val="009849B6"/>
    <w:rsid w:val="00985DA9"/>
    <w:rsid w:val="009A1189"/>
    <w:rsid w:val="009A36D9"/>
    <w:rsid w:val="009D29F1"/>
    <w:rsid w:val="009D4C41"/>
    <w:rsid w:val="009E584D"/>
    <w:rsid w:val="009E60A1"/>
    <w:rsid w:val="00A07E15"/>
    <w:rsid w:val="00A11B6E"/>
    <w:rsid w:val="00A137F2"/>
    <w:rsid w:val="00A26CC0"/>
    <w:rsid w:val="00A27885"/>
    <w:rsid w:val="00A411BC"/>
    <w:rsid w:val="00A4120E"/>
    <w:rsid w:val="00A62329"/>
    <w:rsid w:val="00A63DAB"/>
    <w:rsid w:val="00A6526F"/>
    <w:rsid w:val="00A71BF5"/>
    <w:rsid w:val="00A7528C"/>
    <w:rsid w:val="00A9425C"/>
    <w:rsid w:val="00AB6724"/>
    <w:rsid w:val="00AD3E5D"/>
    <w:rsid w:val="00AD4359"/>
    <w:rsid w:val="00AD4759"/>
    <w:rsid w:val="00AE2BAA"/>
    <w:rsid w:val="00AF529C"/>
    <w:rsid w:val="00B15B02"/>
    <w:rsid w:val="00B16EA5"/>
    <w:rsid w:val="00B20472"/>
    <w:rsid w:val="00B21C41"/>
    <w:rsid w:val="00B26D24"/>
    <w:rsid w:val="00B2789A"/>
    <w:rsid w:val="00B31C69"/>
    <w:rsid w:val="00B33847"/>
    <w:rsid w:val="00B41BF9"/>
    <w:rsid w:val="00B6266C"/>
    <w:rsid w:val="00B63974"/>
    <w:rsid w:val="00B6529C"/>
    <w:rsid w:val="00B75A00"/>
    <w:rsid w:val="00B829DB"/>
    <w:rsid w:val="00BA1FE6"/>
    <w:rsid w:val="00BA406E"/>
    <w:rsid w:val="00BB260A"/>
    <w:rsid w:val="00BC223F"/>
    <w:rsid w:val="00BC77D5"/>
    <w:rsid w:val="00BD34C7"/>
    <w:rsid w:val="00BE4019"/>
    <w:rsid w:val="00BE6401"/>
    <w:rsid w:val="00BE7B22"/>
    <w:rsid w:val="00C14324"/>
    <w:rsid w:val="00C37B9D"/>
    <w:rsid w:val="00C47A37"/>
    <w:rsid w:val="00C51B8E"/>
    <w:rsid w:val="00C81D08"/>
    <w:rsid w:val="00C852C3"/>
    <w:rsid w:val="00C936A4"/>
    <w:rsid w:val="00CB0A71"/>
    <w:rsid w:val="00CB46F2"/>
    <w:rsid w:val="00CB4D41"/>
    <w:rsid w:val="00CD1C3F"/>
    <w:rsid w:val="00CE340D"/>
    <w:rsid w:val="00D3131B"/>
    <w:rsid w:val="00D36AA8"/>
    <w:rsid w:val="00D45007"/>
    <w:rsid w:val="00D50494"/>
    <w:rsid w:val="00D52300"/>
    <w:rsid w:val="00D57042"/>
    <w:rsid w:val="00D570A7"/>
    <w:rsid w:val="00D66259"/>
    <w:rsid w:val="00D86FFC"/>
    <w:rsid w:val="00D9223D"/>
    <w:rsid w:val="00D9473A"/>
    <w:rsid w:val="00DB35BC"/>
    <w:rsid w:val="00DB76BD"/>
    <w:rsid w:val="00DC52B9"/>
    <w:rsid w:val="00DD0D4F"/>
    <w:rsid w:val="00DD18C5"/>
    <w:rsid w:val="00DE535B"/>
    <w:rsid w:val="00DF3143"/>
    <w:rsid w:val="00E132AB"/>
    <w:rsid w:val="00E135EF"/>
    <w:rsid w:val="00E1783B"/>
    <w:rsid w:val="00E267F2"/>
    <w:rsid w:val="00E30535"/>
    <w:rsid w:val="00E54D5F"/>
    <w:rsid w:val="00E85ECA"/>
    <w:rsid w:val="00E9631E"/>
    <w:rsid w:val="00EA0750"/>
    <w:rsid w:val="00EA38EA"/>
    <w:rsid w:val="00EA5ABD"/>
    <w:rsid w:val="00EC3999"/>
    <w:rsid w:val="00ED67AE"/>
    <w:rsid w:val="00EE11FB"/>
    <w:rsid w:val="00EE6151"/>
    <w:rsid w:val="00EF4EA9"/>
    <w:rsid w:val="00F20593"/>
    <w:rsid w:val="00F319CA"/>
    <w:rsid w:val="00F3344A"/>
    <w:rsid w:val="00F3445B"/>
    <w:rsid w:val="00F43764"/>
    <w:rsid w:val="00F45C37"/>
    <w:rsid w:val="00F60E61"/>
    <w:rsid w:val="00F7776D"/>
    <w:rsid w:val="00F96934"/>
    <w:rsid w:val="00FA1B34"/>
    <w:rsid w:val="00FA4468"/>
    <w:rsid w:val="00FE67D6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649C05"/>
  <w15:docId w15:val="{3F9CE346-0F1B-4B89-A62A-FA91A57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281"/>
    <w:pPr>
      <w:spacing w:line="360" w:lineRule="auto"/>
    </w:pPr>
    <w:rPr>
      <w:rFonts w:ascii="Times New Roman" w:eastAsia="Times New Roman" w:hAnsi="Times New Roman"/>
      <w:szCs w:val="20"/>
    </w:rPr>
  </w:style>
  <w:style w:type="paragraph" w:styleId="Nagwek2">
    <w:name w:val="heading 2"/>
    <w:basedOn w:val="Normalny"/>
    <w:link w:val="Nagwek2Znak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666A02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66A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6A02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66A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6A02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66A0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66A02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666A02"/>
    <w:rPr>
      <w:rFonts w:cs="Times New Roman"/>
      <w:i/>
      <w:iCs/>
    </w:rPr>
  </w:style>
  <w:style w:type="paragraph" w:customStyle="1" w:styleId="H1">
    <w:name w:val="H1"/>
    <w:basedOn w:val="Normalny"/>
    <w:link w:val="H1Znak"/>
    <w:uiPriority w:val="99"/>
    <w:rsid w:val="001C4E53"/>
    <w:pPr>
      <w:spacing w:before="100" w:beforeAutospacing="1" w:after="100" w:afterAutospacing="1" w:line="276" w:lineRule="auto"/>
      <w:jc w:val="both"/>
      <w:outlineLvl w:val="1"/>
    </w:pPr>
    <w:rPr>
      <w:rFonts w:ascii="Century Gothic" w:hAnsi="Century Gothic"/>
      <w:b/>
      <w:bCs/>
      <w:sz w:val="36"/>
      <w:szCs w:val="36"/>
    </w:rPr>
  </w:style>
  <w:style w:type="paragraph" w:customStyle="1" w:styleId="nagwek20">
    <w:name w:val="nagłówek2"/>
    <w:basedOn w:val="Normalny"/>
    <w:link w:val="nagwek2Znak0"/>
    <w:uiPriority w:val="99"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b/>
      <w:bCs/>
      <w:color w:val="555555"/>
      <w:sz w:val="20"/>
    </w:rPr>
  </w:style>
  <w:style w:type="character" w:customStyle="1" w:styleId="H1Znak">
    <w:name w:val="H1 Znak"/>
    <w:basedOn w:val="Domylnaczcionkaakapitu"/>
    <w:link w:val="H1"/>
    <w:uiPriority w:val="99"/>
    <w:locked/>
    <w:rsid w:val="001C4E53"/>
    <w:rPr>
      <w:rFonts w:ascii="Century Gothic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uiPriority w:val="99"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color w:val="555555"/>
      <w:sz w:val="20"/>
    </w:rPr>
  </w:style>
  <w:style w:type="character" w:customStyle="1" w:styleId="nagwek2Znak0">
    <w:name w:val="nagłówek2 Znak"/>
    <w:basedOn w:val="Domylnaczcionkaakapitu"/>
    <w:link w:val="nagwek20"/>
    <w:uiPriority w:val="99"/>
    <w:locked/>
    <w:rsid w:val="001C4E53"/>
    <w:rPr>
      <w:rFonts w:ascii="Century Gothic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1C4E53"/>
    <w:rPr>
      <w:rFonts w:ascii="Century Gothic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E60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02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nagwek0">
    <w:name w:val="nagłówek"/>
    <w:basedOn w:val="Tytu"/>
    <w:uiPriority w:val="99"/>
    <w:rsid w:val="002B2B19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paragraph" w:customStyle="1" w:styleId="nagwek1">
    <w:name w:val="nagłówek1"/>
    <w:basedOn w:val="Tytu"/>
    <w:next w:val="nagwek0"/>
    <w:link w:val="nagwekZnak0"/>
    <w:uiPriority w:val="99"/>
    <w:rsid w:val="002B541D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character" w:customStyle="1" w:styleId="nagwekZnak0">
    <w:name w:val="nagłówek Znak"/>
    <w:basedOn w:val="TytuZnak"/>
    <w:link w:val="nagwek1"/>
    <w:uiPriority w:val="99"/>
    <w:locked/>
    <w:rsid w:val="002B541D"/>
    <w:rPr>
      <w:rFonts w:ascii="Century Gothic" w:hAnsi="Century Gothic" w:cs="Times New Roman"/>
      <w:color w:val="262626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rsid w:val="006D411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A1F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0304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304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304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304F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23D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022232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D48"/>
    <w:rPr>
      <w:rFonts w:ascii="Times New Roman" w:eastAsia="Times New Roman" w:hAnsi="Times New Roman"/>
      <w:sz w:val="0"/>
      <w:sz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nsl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Sylwia Just</cp:lastModifiedBy>
  <cp:revision>5</cp:revision>
  <cp:lastPrinted>2019-03-18T08:21:00Z</cp:lastPrinted>
  <dcterms:created xsi:type="dcterms:W3CDTF">2023-08-23T09:53:00Z</dcterms:created>
  <dcterms:modified xsi:type="dcterms:W3CDTF">2023-08-23T10:02:00Z</dcterms:modified>
</cp:coreProperties>
</file>